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9A" w:rsidRPr="0020309A" w:rsidRDefault="0020309A" w:rsidP="0020309A">
      <w:pPr>
        <w:autoSpaceDE w:val="0"/>
        <w:autoSpaceDN w:val="0"/>
        <w:adjustRightInd w:val="0"/>
        <w:spacing w:after="0" w:line="240" w:lineRule="auto"/>
        <w:jc w:val="center"/>
        <w:rPr>
          <w:rFonts w:ascii="Times New Roman" w:hAnsi="Times New Roman" w:cs="Times New Roman"/>
          <w:b/>
          <w:color w:val="000000"/>
          <w:sz w:val="24"/>
          <w:szCs w:val="24"/>
        </w:rPr>
      </w:pPr>
      <w:r w:rsidRPr="0020309A">
        <w:rPr>
          <w:rFonts w:ascii="Times New Roman" w:hAnsi="Times New Roman" w:cs="Times New Roman"/>
          <w:b/>
          <w:color w:val="000000"/>
          <w:sz w:val="24"/>
          <w:szCs w:val="24"/>
        </w:rPr>
        <w:t>OGŁOSZENIE O ZAMÓWIENIU</w:t>
      </w:r>
    </w:p>
    <w:p w:rsidR="0020309A" w:rsidRPr="0020309A" w:rsidRDefault="0020309A" w:rsidP="0020309A">
      <w:pPr>
        <w:autoSpaceDE w:val="0"/>
        <w:autoSpaceDN w:val="0"/>
        <w:adjustRightInd w:val="0"/>
        <w:spacing w:after="0" w:line="240" w:lineRule="auto"/>
        <w:jc w:val="center"/>
        <w:rPr>
          <w:rFonts w:ascii="Times New Roman" w:hAnsi="Times New Roman" w:cs="Times New Roman"/>
          <w:color w:val="000000"/>
          <w:sz w:val="24"/>
          <w:szCs w:val="24"/>
        </w:rPr>
      </w:pPr>
      <w:r w:rsidRPr="0020309A">
        <w:rPr>
          <w:rFonts w:ascii="Times New Roman" w:hAnsi="Times New Roman" w:cs="Times New Roman"/>
          <w:color w:val="000000"/>
          <w:sz w:val="24"/>
          <w:szCs w:val="24"/>
        </w:rPr>
        <w:t>/zamówienie na usługi społeczne i inne szczególne usługi/</w:t>
      </w:r>
    </w:p>
    <w:p w:rsidR="0020309A" w:rsidRPr="0020309A" w:rsidRDefault="0020309A" w:rsidP="00BF25A1">
      <w:pPr>
        <w:autoSpaceDE w:val="0"/>
        <w:autoSpaceDN w:val="0"/>
        <w:adjustRightInd w:val="0"/>
        <w:spacing w:after="0" w:line="240" w:lineRule="auto"/>
        <w:jc w:val="center"/>
        <w:rPr>
          <w:rFonts w:ascii="Times New Roman" w:hAnsi="Times New Roman" w:cs="Times New Roman"/>
          <w:color w:val="000000"/>
          <w:sz w:val="24"/>
          <w:szCs w:val="24"/>
        </w:rPr>
      </w:pPr>
      <w:r w:rsidRPr="0020309A">
        <w:rPr>
          <w:rFonts w:ascii="Times New Roman" w:hAnsi="Times New Roman" w:cs="Times New Roman"/>
          <w:color w:val="000000"/>
          <w:sz w:val="24"/>
          <w:szCs w:val="24"/>
        </w:rPr>
        <w:t>dla zamówienia publicznego prowadzonego na podstawie postępowania określonego w art. 138o</w:t>
      </w:r>
      <w:r w:rsidR="00BF25A1">
        <w:rPr>
          <w:rFonts w:ascii="Times New Roman" w:hAnsi="Times New Roman" w:cs="Times New Roman"/>
          <w:color w:val="000000"/>
          <w:sz w:val="24"/>
          <w:szCs w:val="24"/>
        </w:rPr>
        <w:t xml:space="preserve"> </w:t>
      </w:r>
      <w:r w:rsidRPr="0020309A">
        <w:rPr>
          <w:rFonts w:ascii="Times New Roman" w:hAnsi="Times New Roman" w:cs="Times New Roman"/>
          <w:color w:val="000000"/>
          <w:sz w:val="24"/>
          <w:szCs w:val="24"/>
        </w:rPr>
        <w:t>ustawy Prawo zamówień publicznych na:</w:t>
      </w:r>
    </w:p>
    <w:p w:rsidR="0020309A" w:rsidRPr="0020309A" w:rsidRDefault="0020309A" w:rsidP="0020309A">
      <w:pPr>
        <w:autoSpaceDE w:val="0"/>
        <w:autoSpaceDN w:val="0"/>
        <w:adjustRightInd w:val="0"/>
        <w:spacing w:after="0" w:line="240" w:lineRule="auto"/>
        <w:rPr>
          <w:rFonts w:ascii="Times New Roman" w:hAnsi="Times New Roman" w:cs="Times New Roman"/>
          <w:b/>
          <w:color w:val="000000"/>
          <w:sz w:val="24"/>
          <w:szCs w:val="24"/>
        </w:rPr>
      </w:pPr>
      <w:r w:rsidRPr="0020309A">
        <w:rPr>
          <w:rFonts w:ascii="Times New Roman" w:hAnsi="Times New Roman" w:cs="Times New Roman"/>
          <w:color w:val="000000"/>
          <w:sz w:val="24"/>
          <w:szCs w:val="24"/>
        </w:rPr>
        <w:t>„</w:t>
      </w:r>
      <w:r w:rsidRPr="0020309A">
        <w:rPr>
          <w:rFonts w:ascii="Times New Roman" w:hAnsi="Times New Roman" w:cs="Times New Roman"/>
          <w:b/>
          <w:color w:val="000000"/>
          <w:sz w:val="24"/>
          <w:szCs w:val="24"/>
        </w:rPr>
        <w:t>Świadczenie usług pocztowych na potrzeby Zarządu Dróg i Transportu Miejskiego w Szczecinie”</w:t>
      </w:r>
    </w:p>
    <w:p w:rsidR="0020309A" w:rsidRPr="0020309A" w:rsidRDefault="0020309A" w:rsidP="0020309A">
      <w:pPr>
        <w:autoSpaceDE w:val="0"/>
        <w:autoSpaceDN w:val="0"/>
        <w:adjustRightInd w:val="0"/>
        <w:spacing w:after="0" w:line="240" w:lineRule="auto"/>
        <w:rPr>
          <w:rFonts w:ascii="Times New Roman" w:hAnsi="Times New Roman" w:cs="Times New Roman"/>
          <w:color w:val="000000"/>
          <w:sz w:val="24"/>
          <w:szCs w:val="24"/>
        </w:rPr>
      </w:pPr>
      <w:r w:rsidRPr="0020309A">
        <w:rPr>
          <w:rFonts w:ascii="Times New Roman" w:hAnsi="Times New Roman" w:cs="Times New Roman"/>
          <w:color w:val="000000"/>
          <w:sz w:val="24"/>
          <w:szCs w:val="24"/>
        </w:rPr>
        <w:t>(znak sprawy DZP/6</w:t>
      </w:r>
      <w:r w:rsidR="008E2E3E">
        <w:rPr>
          <w:rFonts w:ascii="Times New Roman" w:hAnsi="Times New Roman" w:cs="Times New Roman"/>
          <w:color w:val="000000"/>
          <w:sz w:val="24"/>
          <w:szCs w:val="24"/>
        </w:rPr>
        <w:t>5</w:t>
      </w:r>
      <w:r w:rsidRPr="0020309A">
        <w:rPr>
          <w:rFonts w:ascii="Times New Roman" w:hAnsi="Times New Roman" w:cs="Times New Roman"/>
          <w:color w:val="000000"/>
          <w:sz w:val="24"/>
          <w:szCs w:val="24"/>
        </w:rPr>
        <w:t>/PN/201</w:t>
      </w:r>
      <w:r w:rsidR="008E2E3E">
        <w:rPr>
          <w:rFonts w:ascii="Times New Roman" w:hAnsi="Times New Roman" w:cs="Times New Roman"/>
          <w:color w:val="000000"/>
          <w:sz w:val="24"/>
          <w:szCs w:val="24"/>
        </w:rPr>
        <w:t>7</w:t>
      </w:r>
      <w:r w:rsidRPr="0020309A">
        <w:rPr>
          <w:rFonts w:ascii="Times New Roman" w:hAnsi="Times New Roman" w:cs="Times New Roman"/>
          <w:color w:val="000000"/>
          <w:sz w:val="24"/>
          <w:szCs w:val="24"/>
        </w:rPr>
        <w:t>)</w:t>
      </w:r>
    </w:p>
    <w:p w:rsidR="0020309A" w:rsidRPr="0020309A" w:rsidRDefault="0020309A" w:rsidP="0020309A">
      <w:pPr>
        <w:shd w:val="clear" w:color="auto" w:fill="D9D9D9" w:themeFill="background1" w:themeFillShade="D9"/>
        <w:autoSpaceDE w:val="0"/>
        <w:autoSpaceDN w:val="0"/>
        <w:adjustRightInd w:val="0"/>
        <w:spacing w:after="0" w:line="240" w:lineRule="auto"/>
        <w:rPr>
          <w:rFonts w:ascii="Times New Roman" w:hAnsi="Times New Roman" w:cs="Times New Roman"/>
          <w:b/>
          <w:sz w:val="24"/>
          <w:szCs w:val="24"/>
        </w:rPr>
      </w:pPr>
      <w:r w:rsidRPr="0020309A">
        <w:rPr>
          <w:rFonts w:ascii="Times New Roman" w:hAnsi="Times New Roman" w:cs="Times New Roman"/>
          <w:b/>
          <w:sz w:val="24"/>
          <w:szCs w:val="24"/>
        </w:rPr>
        <w:t>I. Informacje wstępne</w:t>
      </w:r>
    </w:p>
    <w:p w:rsidR="0020309A" w:rsidRPr="0020309A" w:rsidRDefault="0020309A" w:rsidP="0020309A">
      <w:pPr>
        <w:autoSpaceDE w:val="0"/>
        <w:autoSpaceDN w:val="0"/>
        <w:adjustRightInd w:val="0"/>
        <w:spacing w:after="0" w:line="240" w:lineRule="auto"/>
        <w:rPr>
          <w:rFonts w:ascii="Times New Roman" w:hAnsi="Times New Roman" w:cs="Times New Roman"/>
          <w:color w:val="000000"/>
          <w:sz w:val="24"/>
          <w:szCs w:val="24"/>
        </w:rPr>
      </w:pPr>
      <w:r w:rsidRPr="0020309A">
        <w:rPr>
          <w:rFonts w:ascii="Times New Roman" w:hAnsi="Times New Roman" w:cs="Times New Roman"/>
          <w:b/>
          <w:color w:val="000000"/>
          <w:sz w:val="24"/>
          <w:szCs w:val="24"/>
        </w:rPr>
        <w:t>1</w:t>
      </w:r>
      <w:r w:rsidRPr="0020309A">
        <w:rPr>
          <w:rFonts w:ascii="Times New Roman" w:hAnsi="Times New Roman" w:cs="Times New Roman"/>
          <w:color w:val="000000"/>
          <w:sz w:val="24"/>
          <w:szCs w:val="24"/>
        </w:rPr>
        <w:t xml:space="preserve">. </w:t>
      </w:r>
      <w:r w:rsidRPr="00B0408E">
        <w:rPr>
          <w:rFonts w:ascii="Times New Roman" w:hAnsi="Times New Roman" w:cs="Times New Roman"/>
          <w:b/>
          <w:color w:val="000000"/>
          <w:sz w:val="24"/>
          <w:szCs w:val="24"/>
        </w:rPr>
        <w:t>Zamawiający</w:t>
      </w:r>
    </w:p>
    <w:p w:rsidR="0020309A" w:rsidRPr="0020309A" w:rsidRDefault="0020309A" w:rsidP="002030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Zarząd Dróg i Transportu Miejskiego </w:t>
      </w:r>
    </w:p>
    <w:p w:rsidR="0020309A" w:rsidRPr="0020309A" w:rsidRDefault="0020309A" w:rsidP="0020309A">
      <w:pPr>
        <w:autoSpaceDE w:val="0"/>
        <w:autoSpaceDN w:val="0"/>
        <w:adjustRightInd w:val="0"/>
        <w:spacing w:after="0" w:line="240" w:lineRule="auto"/>
        <w:rPr>
          <w:rFonts w:ascii="Times New Roman" w:hAnsi="Times New Roman" w:cs="Times New Roman"/>
          <w:color w:val="000000"/>
          <w:sz w:val="24"/>
          <w:szCs w:val="24"/>
        </w:rPr>
      </w:pPr>
      <w:r w:rsidRPr="0020309A">
        <w:rPr>
          <w:rFonts w:ascii="Times New Roman" w:hAnsi="Times New Roman" w:cs="Times New Roman"/>
          <w:color w:val="000000"/>
          <w:sz w:val="24"/>
          <w:szCs w:val="24"/>
        </w:rPr>
        <w:t xml:space="preserve">ul. </w:t>
      </w:r>
      <w:r>
        <w:rPr>
          <w:rFonts w:ascii="Times New Roman" w:hAnsi="Times New Roman" w:cs="Times New Roman"/>
          <w:color w:val="000000"/>
          <w:sz w:val="24"/>
          <w:szCs w:val="24"/>
        </w:rPr>
        <w:t>S. Klonowica 5</w:t>
      </w:r>
    </w:p>
    <w:p w:rsidR="0020309A" w:rsidRPr="0020309A" w:rsidRDefault="0020309A" w:rsidP="0020309A">
      <w:pPr>
        <w:autoSpaceDE w:val="0"/>
        <w:autoSpaceDN w:val="0"/>
        <w:adjustRightInd w:val="0"/>
        <w:spacing w:after="0" w:line="240" w:lineRule="auto"/>
        <w:rPr>
          <w:rFonts w:ascii="Times New Roman" w:hAnsi="Times New Roman" w:cs="Times New Roman"/>
          <w:color w:val="000000"/>
          <w:sz w:val="24"/>
          <w:szCs w:val="24"/>
        </w:rPr>
      </w:pPr>
      <w:r w:rsidRPr="0020309A">
        <w:rPr>
          <w:rFonts w:ascii="Times New Roman" w:hAnsi="Times New Roman" w:cs="Times New Roman"/>
          <w:color w:val="000000"/>
          <w:sz w:val="24"/>
          <w:szCs w:val="24"/>
        </w:rPr>
        <w:t xml:space="preserve">telefon: </w:t>
      </w:r>
      <w:r>
        <w:rPr>
          <w:rFonts w:ascii="Times New Roman" w:hAnsi="Times New Roman" w:cs="Times New Roman"/>
          <w:color w:val="000000"/>
          <w:sz w:val="24"/>
          <w:szCs w:val="24"/>
        </w:rPr>
        <w:t>91 48-00-444</w:t>
      </w:r>
    </w:p>
    <w:p w:rsidR="0020309A" w:rsidRPr="007A18C2" w:rsidRDefault="0020309A" w:rsidP="00B0408E">
      <w:pPr>
        <w:autoSpaceDE w:val="0"/>
        <w:autoSpaceDN w:val="0"/>
        <w:adjustRightInd w:val="0"/>
        <w:spacing w:after="0" w:line="240" w:lineRule="auto"/>
        <w:jc w:val="both"/>
        <w:rPr>
          <w:rFonts w:ascii="Times New Roman" w:hAnsi="Times New Roman" w:cs="Times New Roman"/>
          <w:color w:val="000000"/>
          <w:sz w:val="24"/>
          <w:szCs w:val="24"/>
        </w:rPr>
      </w:pPr>
      <w:r w:rsidRPr="007A18C2">
        <w:rPr>
          <w:rFonts w:ascii="Times New Roman" w:hAnsi="Times New Roman" w:cs="Times New Roman"/>
          <w:color w:val="000000"/>
          <w:sz w:val="24"/>
          <w:szCs w:val="24"/>
        </w:rPr>
        <w:t>e-mail: zditm@zditm.szczecin.pl</w:t>
      </w:r>
    </w:p>
    <w:p w:rsidR="0020309A" w:rsidRPr="0020309A" w:rsidRDefault="0020309A" w:rsidP="00B0408E">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adres strony internetowej: www.</w:t>
      </w:r>
      <w:r>
        <w:rPr>
          <w:rFonts w:ascii="Times New Roman" w:hAnsi="Times New Roman" w:cs="Times New Roman"/>
          <w:color w:val="000000"/>
          <w:sz w:val="24"/>
          <w:szCs w:val="24"/>
        </w:rPr>
        <w:t>zditm.szczecin.pl</w:t>
      </w:r>
    </w:p>
    <w:p w:rsidR="0020309A" w:rsidRPr="0020309A" w:rsidRDefault="0020309A" w:rsidP="00B0408E">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b/>
          <w:color w:val="000000"/>
          <w:sz w:val="24"/>
          <w:szCs w:val="24"/>
        </w:rPr>
        <w:t>2.</w:t>
      </w:r>
      <w:r w:rsidRPr="0020309A">
        <w:rPr>
          <w:rFonts w:ascii="Times New Roman" w:hAnsi="Times New Roman" w:cs="Times New Roman"/>
          <w:color w:val="000000"/>
          <w:sz w:val="24"/>
          <w:szCs w:val="24"/>
        </w:rPr>
        <w:t xml:space="preserve"> </w:t>
      </w:r>
      <w:r w:rsidRPr="00B0408E">
        <w:rPr>
          <w:rFonts w:ascii="Times New Roman" w:hAnsi="Times New Roman" w:cs="Times New Roman"/>
          <w:b/>
          <w:color w:val="000000"/>
          <w:sz w:val="24"/>
          <w:szCs w:val="24"/>
        </w:rPr>
        <w:t>Tryb postępowania</w:t>
      </w:r>
    </w:p>
    <w:p w:rsidR="0020309A" w:rsidRPr="0020309A" w:rsidRDefault="0020309A" w:rsidP="00B0408E">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Postępowanie o udzielenie zamówienia publicznego na usługi społeczne prowadzone jest zgodnie z</w:t>
      </w:r>
      <w:r>
        <w:rPr>
          <w:rFonts w:ascii="Times New Roman" w:hAnsi="Times New Roman" w:cs="Times New Roman"/>
          <w:color w:val="000000"/>
          <w:sz w:val="24"/>
          <w:szCs w:val="24"/>
        </w:rPr>
        <w:t xml:space="preserve"> </w:t>
      </w:r>
      <w:r w:rsidRPr="0020309A">
        <w:rPr>
          <w:rFonts w:ascii="Times New Roman" w:hAnsi="Times New Roman" w:cs="Times New Roman"/>
          <w:color w:val="000000"/>
          <w:sz w:val="24"/>
          <w:szCs w:val="24"/>
        </w:rPr>
        <w:t xml:space="preserve">art. 138o ustawy z dnia 29 stycznia 2004 r. Prawo zamówień publicznych (Dz. U. z </w:t>
      </w:r>
      <w:r w:rsidR="008E2E3E">
        <w:rPr>
          <w:rFonts w:ascii="Times New Roman" w:hAnsi="Times New Roman" w:cs="Times New Roman"/>
          <w:color w:val="000000"/>
          <w:sz w:val="24"/>
          <w:szCs w:val="24"/>
        </w:rPr>
        <w:t>2017</w:t>
      </w:r>
      <w:r w:rsidRPr="0020309A">
        <w:rPr>
          <w:rFonts w:ascii="Times New Roman" w:hAnsi="Times New Roman" w:cs="Times New Roman"/>
          <w:color w:val="000000"/>
          <w:sz w:val="24"/>
          <w:szCs w:val="24"/>
        </w:rPr>
        <w:t xml:space="preserve"> r., poz. </w:t>
      </w:r>
      <w:r w:rsidR="008E2E3E">
        <w:rPr>
          <w:rFonts w:ascii="Times New Roman" w:hAnsi="Times New Roman" w:cs="Times New Roman"/>
          <w:color w:val="000000"/>
          <w:sz w:val="24"/>
          <w:szCs w:val="24"/>
        </w:rPr>
        <w:t>1579 tekst jednolity</w:t>
      </w:r>
      <w:r w:rsidRPr="0020309A">
        <w:rPr>
          <w:rFonts w:ascii="Times New Roman" w:hAnsi="Times New Roman" w:cs="Times New Roman"/>
          <w:color w:val="000000"/>
          <w:sz w:val="24"/>
          <w:szCs w:val="24"/>
        </w:rPr>
        <w:t>) - zwanej dalej „ustawą”.</w:t>
      </w:r>
    </w:p>
    <w:p w:rsidR="0020309A" w:rsidRPr="007B39F5" w:rsidRDefault="0020309A" w:rsidP="007B39F5">
      <w:pPr>
        <w:shd w:val="clear" w:color="auto" w:fill="D9D9D9" w:themeFill="background1" w:themeFillShade="D9"/>
        <w:autoSpaceDE w:val="0"/>
        <w:autoSpaceDN w:val="0"/>
        <w:adjustRightInd w:val="0"/>
        <w:spacing w:after="0" w:line="240" w:lineRule="auto"/>
        <w:rPr>
          <w:rFonts w:ascii="Times New Roman" w:hAnsi="Times New Roman" w:cs="Times New Roman"/>
          <w:b/>
          <w:color w:val="000000"/>
          <w:sz w:val="24"/>
          <w:szCs w:val="24"/>
        </w:rPr>
      </w:pPr>
      <w:r w:rsidRPr="007B39F5">
        <w:rPr>
          <w:rFonts w:ascii="Times New Roman" w:hAnsi="Times New Roman" w:cs="Times New Roman"/>
          <w:b/>
          <w:color w:val="000000"/>
          <w:sz w:val="24"/>
          <w:szCs w:val="24"/>
        </w:rPr>
        <w:t>II. Opis przedmiotu zamówienia</w:t>
      </w:r>
    </w:p>
    <w:p w:rsidR="0020309A" w:rsidRPr="0020309A" w:rsidRDefault="0020309A" w:rsidP="0020309A">
      <w:pPr>
        <w:autoSpaceDE w:val="0"/>
        <w:autoSpaceDN w:val="0"/>
        <w:adjustRightInd w:val="0"/>
        <w:spacing w:after="0" w:line="240" w:lineRule="auto"/>
        <w:rPr>
          <w:rFonts w:ascii="Times New Roman" w:hAnsi="Times New Roman" w:cs="Times New Roman"/>
          <w:color w:val="000000"/>
          <w:sz w:val="24"/>
          <w:szCs w:val="24"/>
        </w:rPr>
      </w:pPr>
      <w:r w:rsidRPr="007B39F5">
        <w:rPr>
          <w:rFonts w:ascii="Times New Roman" w:hAnsi="Times New Roman" w:cs="Times New Roman"/>
          <w:b/>
          <w:color w:val="000000"/>
          <w:sz w:val="24"/>
          <w:szCs w:val="24"/>
        </w:rPr>
        <w:t>1.</w:t>
      </w:r>
      <w:r w:rsidRPr="0020309A">
        <w:rPr>
          <w:rFonts w:ascii="Times New Roman" w:hAnsi="Times New Roman" w:cs="Times New Roman"/>
          <w:color w:val="000000"/>
          <w:sz w:val="24"/>
          <w:szCs w:val="24"/>
        </w:rPr>
        <w:t xml:space="preserve"> </w:t>
      </w:r>
      <w:r w:rsidRPr="00B0408E">
        <w:rPr>
          <w:rFonts w:ascii="Times New Roman" w:hAnsi="Times New Roman" w:cs="Times New Roman"/>
          <w:b/>
          <w:color w:val="000000"/>
          <w:sz w:val="24"/>
          <w:szCs w:val="24"/>
        </w:rPr>
        <w:t>Nazwa zadania</w:t>
      </w:r>
    </w:p>
    <w:p w:rsidR="0020309A" w:rsidRPr="0020309A" w:rsidRDefault="0020309A" w:rsidP="0020309A">
      <w:pPr>
        <w:autoSpaceDE w:val="0"/>
        <w:autoSpaceDN w:val="0"/>
        <w:adjustRightInd w:val="0"/>
        <w:spacing w:after="0" w:line="240" w:lineRule="auto"/>
        <w:rPr>
          <w:rFonts w:ascii="Times New Roman" w:hAnsi="Times New Roman" w:cs="Times New Roman"/>
          <w:color w:val="000000"/>
          <w:sz w:val="24"/>
          <w:szCs w:val="24"/>
        </w:rPr>
      </w:pPr>
      <w:r w:rsidRPr="0020309A">
        <w:rPr>
          <w:rFonts w:ascii="Times New Roman" w:hAnsi="Times New Roman" w:cs="Times New Roman"/>
          <w:color w:val="000000"/>
          <w:sz w:val="24"/>
          <w:szCs w:val="24"/>
        </w:rPr>
        <w:t xml:space="preserve">„Świadczenie </w:t>
      </w:r>
      <w:r w:rsidR="007B39F5">
        <w:rPr>
          <w:rFonts w:ascii="Times New Roman" w:hAnsi="Times New Roman" w:cs="Times New Roman"/>
          <w:color w:val="000000"/>
          <w:sz w:val="24"/>
          <w:szCs w:val="24"/>
        </w:rPr>
        <w:t xml:space="preserve">usług pocztowych na potrzeby Zarządu Dróg i </w:t>
      </w:r>
      <w:r w:rsidR="00D14DAE">
        <w:rPr>
          <w:rFonts w:ascii="Times New Roman" w:hAnsi="Times New Roman" w:cs="Times New Roman"/>
          <w:color w:val="000000"/>
          <w:sz w:val="24"/>
          <w:szCs w:val="24"/>
        </w:rPr>
        <w:t>Transportu</w:t>
      </w:r>
      <w:r w:rsidR="007B39F5">
        <w:rPr>
          <w:rFonts w:ascii="Times New Roman" w:hAnsi="Times New Roman" w:cs="Times New Roman"/>
          <w:color w:val="000000"/>
          <w:sz w:val="24"/>
          <w:szCs w:val="24"/>
        </w:rPr>
        <w:t xml:space="preserve"> Miejskiego w Szczecinie</w:t>
      </w:r>
      <w:r w:rsidRPr="0020309A">
        <w:rPr>
          <w:rFonts w:ascii="Times New Roman" w:hAnsi="Times New Roman" w:cs="Times New Roman"/>
          <w:color w:val="000000"/>
          <w:sz w:val="24"/>
          <w:szCs w:val="24"/>
        </w:rPr>
        <w:t>”</w:t>
      </w:r>
    </w:p>
    <w:p w:rsidR="0020309A" w:rsidRPr="00B0408E" w:rsidRDefault="0020309A" w:rsidP="0020309A">
      <w:pPr>
        <w:autoSpaceDE w:val="0"/>
        <w:autoSpaceDN w:val="0"/>
        <w:adjustRightInd w:val="0"/>
        <w:spacing w:after="0" w:line="240" w:lineRule="auto"/>
        <w:rPr>
          <w:rFonts w:ascii="Times New Roman" w:hAnsi="Times New Roman" w:cs="Times New Roman"/>
          <w:b/>
          <w:color w:val="000000"/>
          <w:sz w:val="24"/>
          <w:szCs w:val="24"/>
        </w:rPr>
      </w:pPr>
      <w:r w:rsidRPr="00B0408E">
        <w:rPr>
          <w:rFonts w:ascii="Times New Roman" w:hAnsi="Times New Roman" w:cs="Times New Roman"/>
          <w:b/>
          <w:color w:val="000000"/>
          <w:sz w:val="24"/>
          <w:szCs w:val="24"/>
        </w:rPr>
        <w:t>2. Przedmiot zamówienia</w:t>
      </w:r>
    </w:p>
    <w:p w:rsidR="0020309A" w:rsidRPr="0020309A" w:rsidRDefault="0020309A" w:rsidP="00B0408E">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Przedmiotem zamówienia są usługi społeczne, wymienione w załączniku XIV do dyrektywy</w:t>
      </w:r>
    </w:p>
    <w:p w:rsidR="0020309A" w:rsidRPr="0020309A" w:rsidRDefault="0020309A" w:rsidP="00B0408E">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 xml:space="preserve">2014/24/UE o wartości mniejszej niż kwoty określone w art. 138g ust.1 ustawy </w:t>
      </w:r>
      <w:proofErr w:type="spellStart"/>
      <w:r w:rsidRPr="0020309A">
        <w:rPr>
          <w:rFonts w:ascii="Times New Roman" w:hAnsi="Times New Roman" w:cs="Times New Roman"/>
          <w:color w:val="000000"/>
          <w:sz w:val="24"/>
          <w:szCs w:val="24"/>
        </w:rPr>
        <w:t>Pzp</w:t>
      </w:r>
      <w:proofErr w:type="spellEnd"/>
      <w:r w:rsidRPr="0020309A">
        <w:rPr>
          <w:rFonts w:ascii="Times New Roman" w:hAnsi="Times New Roman" w:cs="Times New Roman"/>
          <w:color w:val="000000"/>
          <w:sz w:val="24"/>
          <w:szCs w:val="24"/>
        </w:rPr>
        <w:t>.</w:t>
      </w:r>
    </w:p>
    <w:p w:rsidR="0020309A" w:rsidRPr="0020309A" w:rsidRDefault="0020309A" w:rsidP="00B0408E">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 xml:space="preserve">Zamówienie obejmuje świadczenie usług pocztowych </w:t>
      </w:r>
      <w:r w:rsidR="00B0408E">
        <w:rPr>
          <w:rFonts w:ascii="Times New Roman" w:hAnsi="Times New Roman" w:cs="Times New Roman"/>
          <w:color w:val="000000"/>
          <w:sz w:val="24"/>
          <w:szCs w:val="24"/>
        </w:rPr>
        <w:t>na potrzeby Zarządu Dróg i Transportu Miejskiego w Szczecinie, w zakresie przyjmowania, przemieszczania i doręczania przesyłek pocztowych (do każdego miejsca w kraju i za granicą</w:t>
      </w:r>
      <w:r w:rsidR="00AF2311">
        <w:rPr>
          <w:rFonts w:ascii="Times New Roman" w:hAnsi="Times New Roman" w:cs="Times New Roman"/>
          <w:color w:val="000000"/>
          <w:sz w:val="24"/>
          <w:szCs w:val="24"/>
        </w:rPr>
        <w:t>)</w:t>
      </w:r>
      <w:r w:rsidR="00B0408E">
        <w:rPr>
          <w:rFonts w:ascii="Times New Roman" w:hAnsi="Times New Roman" w:cs="Times New Roman"/>
          <w:color w:val="000000"/>
          <w:sz w:val="24"/>
          <w:szCs w:val="24"/>
        </w:rPr>
        <w:t xml:space="preserve"> oraz ich ewentualnych zwrotów w obrocie krajowym i zagranicznym oraz usługi odbioru przesyłek z siedziby Zamawiającego (Nadawcy), które będą  świadczone w dni robocze przez 5 dni w tygodniu od poniedziałku do piątku zgodnie przepisami obowiązującymi w tym zakresie.</w:t>
      </w:r>
    </w:p>
    <w:p w:rsidR="007D061C" w:rsidRDefault="007D061C" w:rsidP="0020309A">
      <w:pPr>
        <w:autoSpaceDE w:val="0"/>
        <w:autoSpaceDN w:val="0"/>
        <w:adjustRightInd w:val="0"/>
        <w:spacing w:after="0" w:line="240" w:lineRule="auto"/>
        <w:rPr>
          <w:rFonts w:ascii="Times New Roman" w:hAnsi="Times New Roman" w:cs="Times New Roman"/>
          <w:color w:val="000000"/>
          <w:sz w:val="24"/>
          <w:szCs w:val="24"/>
        </w:rPr>
      </w:pPr>
    </w:p>
    <w:p w:rsid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 xml:space="preserve">Zestawienie ilościowe zawiera załącznik nr </w:t>
      </w:r>
      <w:r w:rsidR="00AF2311" w:rsidRPr="00AF2311">
        <w:rPr>
          <w:rFonts w:ascii="Times New Roman" w:hAnsi="Times New Roman" w:cs="Times New Roman"/>
          <w:b/>
          <w:color w:val="000000"/>
          <w:sz w:val="24"/>
          <w:szCs w:val="24"/>
        </w:rPr>
        <w:t>1A</w:t>
      </w:r>
      <w:r w:rsidRPr="0020309A">
        <w:rPr>
          <w:rFonts w:ascii="Times New Roman" w:hAnsi="Times New Roman" w:cs="Times New Roman"/>
          <w:color w:val="000000"/>
          <w:sz w:val="24"/>
          <w:szCs w:val="24"/>
        </w:rPr>
        <w:t xml:space="preserve"> do niniejszego ogłoszenia</w:t>
      </w:r>
      <w:r w:rsidR="00D14DAE">
        <w:rPr>
          <w:rFonts w:ascii="Times New Roman" w:hAnsi="Times New Roman" w:cs="Times New Roman"/>
          <w:color w:val="000000"/>
          <w:sz w:val="24"/>
          <w:szCs w:val="24"/>
        </w:rPr>
        <w:t xml:space="preserve"> </w:t>
      </w:r>
      <w:r w:rsidRPr="0020309A">
        <w:rPr>
          <w:rFonts w:ascii="Times New Roman" w:hAnsi="Times New Roman" w:cs="Times New Roman"/>
          <w:color w:val="000000"/>
          <w:sz w:val="24"/>
          <w:szCs w:val="24"/>
        </w:rPr>
        <w:t>„Formularz cenowy”. Szczegółowy zakres praw i obowiązków związanych z realizacją zamówienia</w:t>
      </w:r>
      <w:r w:rsidR="00D14DAE">
        <w:rPr>
          <w:rFonts w:ascii="Times New Roman" w:hAnsi="Times New Roman" w:cs="Times New Roman"/>
          <w:color w:val="000000"/>
          <w:sz w:val="24"/>
          <w:szCs w:val="24"/>
        </w:rPr>
        <w:t xml:space="preserve"> </w:t>
      </w:r>
      <w:r w:rsidRPr="0020309A">
        <w:rPr>
          <w:rFonts w:ascii="Times New Roman" w:hAnsi="Times New Roman" w:cs="Times New Roman"/>
          <w:color w:val="000000"/>
          <w:sz w:val="24"/>
          <w:szCs w:val="24"/>
        </w:rPr>
        <w:t xml:space="preserve">określa Projekt umowy stanowiący załącznik nr </w:t>
      </w:r>
      <w:r w:rsidR="000E11AA">
        <w:rPr>
          <w:rFonts w:ascii="Times New Roman" w:hAnsi="Times New Roman" w:cs="Times New Roman"/>
          <w:b/>
          <w:color w:val="000000"/>
          <w:sz w:val="24"/>
          <w:szCs w:val="24"/>
        </w:rPr>
        <w:t>3</w:t>
      </w:r>
      <w:r w:rsidRPr="0020309A">
        <w:rPr>
          <w:rFonts w:ascii="Times New Roman" w:hAnsi="Times New Roman" w:cs="Times New Roman"/>
          <w:color w:val="000000"/>
          <w:sz w:val="24"/>
          <w:szCs w:val="24"/>
        </w:rPr>
        <w:t xml:space="preserve"> do niniejszego ogłoszenia.</w:t>
      </w:r>
    </w:p>
    <w:p w:rsidR="007D061C" w:rsidRPr="0020309A" w:rsidRDefault="007D061C" w:rsidP="007D061C">
      <w:pPr>
        <w:autoSpaceDE w:val="0"/>
        <w:autoSpaceDN w:val="0"/>
        <w:adjustRightInd w:val="0"/>
        <w:spacing w:after="0" w:line="240" w:lineRule="auto"/>
        <w:jc w:val="both"/>
        <w:rPr>
          <w:rFonts w:ascii="Times New Roman" w:hAnsi="Times New Roman" w:cs="Times New Roman"/>
          <w:color w:val="000000"/>
          <w:sz w:val="24"/>
          <w:szCs w:val="24"/>
        </w:rPr>
      </w:pPr>
    </w:p>
    <w:p w:rsidR="0020309A" w:rsidRPr="007D061C" w:rsidRDefault="0020309A" w:rsidP="0020309A">
      <w:pPr>
        <w:autoSpaceDE w:val="0"/>
        <w:autoSpaceDN w:val="0"/>
        <w:adjustRightInd w:val="0"/>
        <w:spacing w:after="0" w:line="240" w:lineRule="auto"/>
        <w:rPr>
          <w:rFonts w:ascii="Times New Roman" w:hAnsi="Times New Roman" w:cs="Times New Roman"/>
          <w:b/>
          <w:color w:val="000000"/>
          <w:sz w:val="24"/>
          <w:szCs w:val="24"/>
        </w:rPr>
      </w:pPr>
      <w:r w:rsidRPr="007D061C">
        <w:rPr>
          <w:rFonts w:ascii="Times New Roman" w:hAnsi="Times New Roman" w:cs="Times New Roman"/>
          <w:b/>
          <w:color w:val="000000"/>
          <w:sz w:val="24"/>
          <w:szCs w:val="24"/>
        </w:rPr>
        <w:t>3. Termin wykonywania zamówienia</w:t>
      </w:r>
    </w:p>
    <w:p w:rsidR="0020309A" w:rsidRDefault="0020309A" w:rsidP="0020309A">
      <w:pPr>
        <w:autoSpaceDE w:val="0"/>
        <w:autoSpaceDN w:val="0"/>
        <w:adjustRightInd w:val="0"/>
        <w:spacing w:after="0" w:line="240" w:lineRule="auto"/>
        <w:rPr>
          <w:rFonts w:ascii="Times New Roman" w:hAnsi="Times New Roman" w:cs="Times New Roman"/>
          <w:color w:val="000000"/>
          <w:sz w:val="24"/>
          <w:szCs w:val="24"/>
        </w:rPr>
      </w:pPr>
      <w:r w:rsidRPr="0020309A">
        <w:rPr>
          <w:rFonts w:ascii="Times New Roman" w:hAnsi="Times New Roman" w:cs="Times New Roman"/>
          <w:color w:val="000000"/>
          <w:sz w:val="24"/>
          <w:szCs w:val="24"/>
        </w:rPr>
        <w:t>Od 01.01.201</w:t>
      </w:r>
      <w:r w:rsidR="00157746">
        <w:rPr>
          <w:rFonts w:ascii="Times New Roman" w:hAnsi="Times New Roman" w:cs="Times New Roman"/>
          <w:color w:val="000000"/>
          <w:sz w:val="24"/>
          <w:szCs w:val="24"/>
        </w:rPr>
        <w:t>8</w:t>
      </w:r>
      <w:r w:rsidRPr="0020309A">
        <w:rPr>
          <w:rFonts w:ascii="Times New Roman" w:hAnsi="Times New Roman" w:cs="Times New Roman"/>
          <w:color w:val="000000"/>
          <w:sz w:val="24"/>
          <w:szCs w:val="24"/>
        </w:rPr>
        <w:t xml:space="preserve"> r.</w:t>
      </w:r>
      <w:r w:rsidR="007D061C">
        <w:rPr>
          <w:rFonts w:ascii="Times New Roman" w:hAnsi="Times New Roman" w:cs="Times New Roman"/>
          <w:color w:val="000000"/>
          <w:sz w:val="24"/>
          <w:szCs w:val="24"/>
        </w:rPr>
        <w:t xml:space="preserve"> </w:t>
      </w:r>
      <w:r w:rsidRPr="0020309A">
        <w:rPr>
          <w:rFonts w:ascii="Times New Roman" w:hAnsi="Times New Roman" w:cs="Times New Roman"/>
          <w:color w:val="000000"/>
          <w:sz w:val="24"/>
          <w:szCs w:val="24"/>
        </w:rPr>
        <w:t>do 31.12.201</w:t>
      </w:r>
      <w:r w:rsidR="00157746">
        <w:rPr>
          <w:rFonts w:ascii="Times New Roman" w:hAnsi="Times New Roman" w:cs="Times New Roman"/>
          <w:color w:val="000000"/>
          <w:sz w:val="24"/>
          <w:szCs w:val="24"/>
        </w:rPr>
        <w:t>8</w:t>
      </w:r>
      <w:r w:rsidRPr="0020309A">
        <w:rPr>
          <w:rFonts w:ascii="Times New Roman" w:hAnsi="Times New Roman" w:cs="Times New Roman"/>
          <w:color w:val="000000"/>
          <w:sz w:val="24"/>
          <w:szCs w:val="24"/>
        </w:rPr>
        <w:t xml:space="preserve"> r.</w:t>
      </w:r>
    </w:p>
    <w:p w:rsidR="007D061C" w:rsidRPr="0020309A" w:rsidRDefault="007D061C" w:rsidP="0020309A">
      <w:pPr>
        <w:autoSpaceDE w:val="0"/>
        <w:autoSpaceDN w:val="0"/>
        <w:adjustRightInd w:val="0"/>
        <w:spacing w:after="0" w:line="240" w:lineRule="auto"/>
        <w:rPr>
          <w:rFonts w:ascii="Times New Roman" w:hAnsi="Times New Roman" w:cs="Times New Roman"/>
          <w:color w:val="000000"/>
          <w:sz w:val="24"/>
          <w:szCs w:val="24"/>
        </w:rPr>
      </w:pPr>
    </w:p>
    <w:p w:rsidR="0020309A" w:rsidRPr="007D061C" w:rsidRDefault="0020309A" w:rsidP="0020309A">
      <w:pPr>
        <w:autoSpaceDE w:val="0"/>
        <w:autoSpaceDN w:val="0"/>
        <w:adjustRightInd w:val="0"/>
        <w:spacing w:after="0" w:line="240" w:lineRule="auto"/>
        <w:rPr>
          <w:rFonts w:ascii="Times New Roman" w:hAnsi="Times New Roman" w:cs="Times New Roman"/>
          <w:b/>
          <w:color w:val="000000"/>
          <w:sz w:val="24"/>
          <w:szCs w:val="24"/>
        </w:rPr>
      </w:pPr>
      <w:r w:rsidRPr="007D061C">
        <w:rPr>
          <w:rFonts w:ascii="Times New Roman" w:hAnsi="Times New Roman" w:cs="Times New Roman"/>
          <w:b/>
          <w:color w:val="000000"/>
          <w:sz w:val="24"/>
          <w:szCs w:val="24"/>
        </w:rPr>
        <w:t>4. Wspólny Słownik Zamówień (CPV)</w:t>
      </w:r>
    </w:p>
    <w:p w:rsidR="00D14DAE" w:rsidRDefault="0020309A" w:rsidP="0020309A">
      <w:pPr>
        <w:autoSpaceDE w:val="0"/>
        <w:autoSpaceDN w:val="0"/>
        <w:adjustRightInd w:val="0"/>
        <w:spacing w:after="0" w:line="240" w:lineRule="auto"/>
        <w:rPr>
          <w:rFonts w:ascii="Times New Roman" w:hAnsi="Times New Roman" w:cs="Times New Roman"/>
          <w:color w:val="000000"/>
          <w:sz w:val="24"/>
          <w:szCs w:val="24"/>
        </w:rPr>
      </w:pPr>
      <w:r w:rsidRPr="0020309A">
        <w:rPr>
          <w:rFonts w:ascii="Times New Roman" w:hAnsi="Times New Roman" w:cs="Times New Roman"/>
          <w:color w:val="000000"/>
          <w:sz w:val="24"/>
          <w:szCs w:val="24"/>
        </w:rPr>
        <w:t>64.11.00.00-0 Usługi pocztowe</w:t>
      </w:r>
    </w:p>
    <w:p w:rsidR="007D061C" w:rsidRDefault="007D061C" w:rsidP="0020309A">
      <w:pPr>
        <w:autoSpaceDE w:val="0"/>
        <w:autoSpaceDN w:val="0"/>
        <w:adjustRightInd w:val="0"/>
        <w:spacing w:after="0" w:line="240" w:lineRule="auto"/>
        <w:rPr>
          <w:rFonts w:ascii="Times New Roman" w:hAnsi="Times New Roman" w:cs="Times New Roman"/>
          <w:color w:val="000000"/>
          <w:sz w:val="24"/>
          <w:szCs w:val="24"/>
        </w:rPr>
      </w:pPr>
    </w:p>
    <w:p w:rsidR="007D061C" w:rsidRPr="007D061C" w:rsidRDefault="0020309A" w:rsidP="007D061C">
      <w:pPr>
        <w:shd w:val="clear" w:color="auto" w:fill="D9D9D9" w:themeFill="background1" w:themeFillShade="D9"/>
        <w:autoSpaceDE w:val="0"/>
        <w:autoSpaceDN w:val="0"/>
        <w:adjustRightInd w:val="0"/>
        <w:spacing w:after="0" w:line="240" w:lineRule="auto"/>
        <w:rPr>
          <w:rFonts w:ascii="Times New Roman" w:hAnsi="Times New Roman" w:cs="Times New Roman"/>
          <w:b/>
          <w:color w:val="000000"/>
          <w:sz w:val="24"/>
          <w:szCs w:val="24"/>
        </w:rPr>
      </w:pPr>
      <w:r w:rsidRPr="007D061C">
        <w:rPr>
          <w:rFonts w:ascii="Times New Roman" w:hAnsi="Times New Roman" w:cs="Times New Roman"/>
          <w:b/>
          <w:color w:val="000000"/>
          <w:sz w:val="24"/>
          <w:szCs w:val="24"/>
        </w:rPr>
        <w:t>III. Warunki udziału w postępowaniu i dokumenty potwierdzające ich spełnianie</w:t>
      </w:r>
    </w:p>
    <w:p w:rsidR="007D061C" w:rsidRDefault="007D061C" w:rsidP="007D061C">
      <w:pPr>
        <w:autoSpaceDE w:val="0"/>
        <w:autoSpaceDN w:val="0"/>
        <w:adjustRightInd w:val="0"/>
        <w:spacing w:after="0" w:line="240" w:lineRule="auto"/>
        <w:jc w:val="both"/>
        <w:rPr>
          <w:rFonts w:ascii="Times New Roman" w:hAnsi="Times New Roman" w:cs="Times New Roman"/>
          <w:color w:val="000000"/>
          <w:sz w:val="24"/>
          <w:szCs w:val="24"/>
        </w:rPr>
      </w:pPr>
    </w:p>
    <w:p w:rsidR="0020309A" w:rsidRPr="00EC552F" w:rsidRDefault="0020309A" w:rsidP="007D061C">
      <w:pPr>
        <w:autoSpaceDE w:val="0"/>
        <w:autoSpaceDN w:val="0"/>
        <w:adjustRightInd w:val="0"/>
        <w:spacing w:after="0" w:line="240" w:lineRule="auto"/>
        <w:jc w:val="both"/>
        <w:rPr>
          <w:rFonts w:ascii="Times New Roman" w:hAnsi="Times New Roman" w:cs="Times New Roman"/>
          <w:b/>
          <w:color w:val="000000"/>
          <w:sz w:val="24"/>
          <w:szCs w:val="24"/>
        </w:rPr>
      </w:pPr>
      <w:r w:rsidRPr="00EC552F">
        <w:rPr>
          <w:rFonts w:ascii="Times New Roman" w:hAnsi="Times New Roman" w:cs="Times New Roman"/>
          <w:b/>
          <w:color w:val="000000"/>
          <w:sz w:val="24"/>
          <w:szCs w:val="24"/>
        </w:rPr>
        <w:t>1. Warunki udziału w postępowaniu</w:t>
      </w:r>
    </w:p>
    <w:p w:rsidR="0020309A" w:rsidRPr="0020309A" w:rsidRDefault="007D061C"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309A" w:rsidRPr="0020309A">
        <w:rPr>
          <w:rFonts w:ascii="Times New Roman" w:hAnsi="Times New Roman" w:cs="Times New Roman"/>
          <w:color w:val="000000"/>
          <w:sz w:val="24"/>
          <w:szCs w:val="24"/>
        </w:rPr>
        <w:t>O udzielenie zamówienia mogą ubiegać się Wykonawcy, spełniający warunki dotyczące:</w:t>
      </w:r>
    </w:p>
    <w:p w:rsidR="0020309A" w:rsidRPr="007D061C" w:rsidRDefault="0020309A" w:rsidP="007D061C">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D061C">
        <w:rPr>
          <w:rFonts w:ascii="Times New Roman" w:hAnsi="Times New Roman" w:cs="Times New Roman"/>
          <w:color w:val="000000"/>
          <w:sz w:val="24"/>
          <w:szCs w:val="24"/>
        </w:rPr>
        <w:t>posiadania uprawnień do wykonywania określonej działalności lub czynności, jeżeli przepisy</w:t>
      </w:r>
      <w:r w:rsidR="007D061C">
        <w:rPr>
          <w:rFonts w:ascii="Times New Roman" w:hAnsi="Times New Roman" w:cs="Times New Roman"/>
          <w:color w:val="000000"/>
          <w:sz w:val="24"/>
          <w:szCs w:val="24"/>
        </w:rPr>
        <w:t xml:space="preserve"> </w:t>
      </w:r>
      <w:r w:rsidRPr="007D061C">
        <w:rPr>
          <w:rFonts w:ascii="Times New Roman" w:hAnsi="Times New Roman" w:cs="Times New Roman"/>
          <w:color w:val="000000"/>
          <w:sz w:val="24"/>
          <w:szCs w:val="24"/>
        </w:rPr>
        <w:t>prawa nakładają obowiązek ich posiadania</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O udzielenie zamówienia mogą ubiegać się Wykonawcy posiadający uprawnienia do</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wykonywania działalności pocztowej zgodnie z art. 6 ust. 1 ustawy z dnia 23 listopada 2012 r.</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lastRenderedPageBreak/>
        <w:t>Prawo pocztowe (Dz. U. z 2012 poz. 1529) oraz zostali wpisani do rejestru operatorów</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pocztowych prowadzonego, zgodnie z art. 13 ww. ustawy, przez Prezesa Urzędu Komunikacji</w:t>
      </w:r>
    </w:p>
    <w:p w:rsidR="0020309A" w:rsidRDefault="0020309A" w:rsidP="007D061C">
      <w:pPr>
        <w:tabs>
          <w:tab w:val="left" w:pos="900"/>
        </w:tabs>
        <w:spacing w:after="0" w:line="240" w:lineRule="auto"/>
        <w:jc w:val="both"/>
        <w:rPr>
          <w:rFonts w:ascii="Times New Roman" w:hAnsi="Times New Roman" w:cs="Times New Roman"/>
          <w:sz w:val="24"/>
          <w:szCs w:val="24"/>
        </w:rPr>
      </w:pPr>
      <w:r w:rsidRPr="0020309A">
        <w:rPr>
          <w:rFonts w:ascii="Times New Roman" w:hAnsi="Times New Roman" w:cs="Times New Roman"/>
          <w:color w:val="000000"/>
          <w:sz w:val="24"/>
          <w:szCs w:val="24"/>
        </w:rPr>
        <w:t>Ele</w:t>
      </w:r>
      <w:r w:rsidR="007D061C">
        <w:rPr>
          <w:rFonts w:ascii="Times New Roman" w:hAnsi="Times New Roman" w:cs="Times New Roman"/>
          <w:color w:val="000000"/>
          <w:sz w:val="24"/>
          <w:szCs w:val="24"/>
        </w:rPr>
        <w:t>ktronicznej,</w:t>
      </w:r>
      <w:r w:rsidR="007D061C" w:rsidRPr="007D061C">
        <w:t xml:space="preserve"> </w:t>
      </w:r>
      <w:r w:rsidR="007D061C" w:rsidRPr="00EC552F">
        <w:rPr>
          <w:rFonts w:ascii="Times New Roman" w:hAnsi="Times New Roman" w:cs="Times New Roman"/>
          <w:sz w:val="24"/>
          <w:szCs w:val="24"/>
        </w:rPr>
        <w:t>co zostanie potwierdzone dokumentem potwierdzającym wpisanie Wykonawcy do rejestru operatorów pocztowych.</w:t>
      </w:r>
    </w:p>
    <w:p w:rsidR="00EC552F" w:rsidRPr="00EC552F" w:rsidRDefault="00EC552F" w:rsidP="007D061C">
      <w:pPr>
        <w:tabs>
          <w:tab w:val="left" w:pos="900"/>
        </w:tabs>
        <w:spacing w:after="0" w:line="240" w:lineRule="auto"/>
        <w:jc w:val="both"/>
        <w:rPr>
          <w:rFonts w:ascii="Times New Roman" w:hAnsi="Times New Roman" w:cs="Times New Roman"/>
          <w:sz w:val="24"/>
          <w:szCs w:val="24"/>
        </w:rPr>
      </w:pPr>
    </w:p>
    <w:p w:rsidR="0020309A" w:rsidRPr="007D061C" w:rsidRDefault="0020309A" w:rsidP="007D061C">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D061C">
        <w:rPr>
          <w:rFonts w:ascii="Times New Roman" w:hAnsi="Times New Roman" w:cs="Times New Roman"/>
          <w:color w:val="000000"/>
          <w:sz w:val="24"/>
          <w:szCs w:val="24"/>
        </w:rPr>
        <w:t>dysponowania odpowiednim potencjałem technicznym</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Wykonawca zobowiązany jest wykazać, że dysponuje placówkami pocztowymi w rozumieniu</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art. 3 p. 15 ustawy z dnia 23 listopada 2012 r. Prawo pocztowe (t. j. Dz. U. z 2016r. poz.</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1113), w których można odebrać przesyłkę pocztową opłaconą lub za pobraniem lub nadać</w:t>
      </w:r>
    </w:p>
    <w:p w:rsidR="00127889"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 xml:space="preserve">przesyłkę pocztową. </w:t>
      </w:r>
    </w:p>
    <w:p w:rsidR="00127889" w:rsidRPr="00020235" w:rsidRDefault="00127889" w:rsidP="00127889">
      <w:pPr>
        <w:ind w:hanging="12"/>
        <w:jc w:val="both"/>
        <w:rPr>
          <w:rFonts w:ascii="Times New Roman" w:hAnsi="Times New Roman" w:cs="Times New Roman"/>
          <w:sz w:val="24"/>
          <w:szCs w:val="24"/>
        </w:rPr>
      </w:pPr>
      <w:r w:rsidRPr="00020235">
        <w:rPr>
          <w:rFonts w:ascii="Times New Roman" w:hAnsi="Times New Roman" w:cs="Times New Roman"/>
          <w:sz w:val="24"/>
          <w:szCs w:val="24"/>
        </w:rPr>
        <w:t>Wymogiem jest</w:t>
      </w:r>
      <w:r w:rsidR="00157746">
        <w:rPr>
          <w:rFonts w:ascii="Times New Roman" w:hAnsi="Times New Roman" w:cs="Times New Roman"/>
          <w:sz w:val="24"/>
          <w:szCs w:val="24"/>
        </w:rPr>
        <w:t>,</w:t>
      </w:r>
      <w:r w:rsidRPr="00020235">
        <w:rPr>
          <w:rFonts w:ascii="Times New Roman" w:hAnsi="Times New Roman" w:cs="Times New Roman"/>
          <w:sz w:val="24"/>
          <w:szCs w:val="24"/>
        </w:rPr>
        <w:t xml:space="preserve"> aby placówka – punkt odbioru spełniały następujące warunki:</w:t>
      </w:r>
    </w:p>
    <w:p w:rsidR="00127889" w:rsidRPr="00020235" w:rsidRDefault="00127889" w:rsidP="00127889">
      <w:pPr>
        <w:pStyle w:val="Akapitzlist"/>
        <w:numPr>
          <w:ilvl w:val="0"/>
          <w:numId w:val="20"/>
        </w:numPr>
        <w:jc w:val="both"/>
        <w:rPr>
          <w:rFonts w:ascii="Times New Roman" w:hAnsi="Times New Roman" w:cs="Times New Roman"/>
          <w:sz w:val="24"/>
          <w:szCs w:val="24"/>
        </w:rPr>
      </w:pPr>
      <w:r w:rsidRPr="00020235">
        <w:rPr>
          <w:rFonts w:ascii="Times New Roman" w:hAnsi="Times New Roman" w:cs="Times New Roman"/>
          <w:sz w:val="24"/>
          <w:szCs w:val="24"/>
        </w:rPr>
        <w:t xml:space="preserve">powinny być czynne </w:t>
      </w:r>
      <w:r w:rsidR="006961B1">
        <w:rPr>
          <w:rFonts w:ascii="Times New Roman" w:hAnsi="Times New Roman" w:cs="Times New Roman"/>
          <w:sz w:val="24"/>
          <w:szCs w:val="24"/>
        </w:rPr>
        <w:t>we wszystkie dni robocze, z wyjątkiem sobót, co najmniej 5 dni w tygodniu, a jeżeli w tygodniu przypada dzień ustawowo wolny od pracy, liczba ta może być odpowiednio niższa,</w:t>
      </w:r>
    </w:p>
    <w:p w:rsidR="00127889" w:rsidRPr="00020235" w:rsidRDefault="00127889" w:rsidP="00127889">
      <w:pPr>
        <w:pStyle w:val="Akapitzlist"/>
        <w:numPr>
          <w:ilvl w:val="0"/>
          <w:numId w:val="20"/>
        </w:numPr>
        <w:tabs>
          <w:tab w:val="num" w:pos="900"/>
        </w:tabs>
        <w:spacing w:after="0" w:line="240" w:lineRule="auto"/>
        <w:jc w:val="both"/>
        <w:rPr>
          <w:rFonts w:ascii="Times New Roman" w:hAnsi="Times New Roman" w:cs="Times New Roman"/>
          <w:sz w:val="24"/>
          <w:szCs w:val="24"/>
        </w:rPr>
      </w:pPr>
      <w:r w:rsidRPr="00020235">
        <w:rPr>
          <w:rFonts w:ascii="Times New Roman" w:hAnsi="Times New Roman" w:cs="Times New Roman"/>
          <w:sz w:val="24"/>
          <w:szCs w:val="24"/>
        </w:rPr>
        <w:t>powinny być oznakowane w sposób widoczny szyldem z nazwą lub logo Wykonawcy, umieszczonym w obrębie witryny jednoznacznie wskazującym na jednostkę Wykonawcy,</w:t>
      </w:r>
    </w:p>
    <w:p w:rsidR="00127889" w:rsidRPr="00020235" w:rsidRDefault="00127889" w:rsidP="00127889">
      <w:pPr>
        <w:pStyle w:val="Akapitzlist"/>
        <w:numPr>
          <w:ilvl w:val="0"/>
          <w:numId w:val="20"/>
        </w:numPr>
        <w:tabs>
          <w:tab w:val="num" w:pos="900"/>
        </w:tabs>
        <w:spacing w:after="0" w:line="240" w:lineRule="auto"/>
        <w:jc w:val="both"/>
        <w:rPr>
          <w:rFonts w:ascii="Times New Roman" w:hAnsi="Times New Roman" w:cs="Times New Roman"/>
          <w:sz w:val="24"/>
          <w:szCs w:val="24"/>
        </w:rPr>
      </w:pPr>
      <w:r w:rsidRPr="00020235">
        <w:rPr>
          <w:rFonts w:ascii="Times New Roman" w:hAnsi="Times New Roman" w:cs="Times New Roman"/>
          <w:sz w:val="24"/>
          <w:szCs w:val="24"/>
        </w:rPr>
        <w:t>każda placówka – punkt powinny zapewnić prawidłowe zabezpieczenie przesyłek przed dostępem osób trzecich, gwarantujące zachowanie tajemnicy pocztowej oraz ochronę danych osobowych.</w:t>
      </w:r>
    </w:p>
    <w:p w:rsidR="00127889" w:rsidRDefault="00127889" w:rsidP="007D061C">
      <w:pPr>
        <w:autoSpaceDE w:val="0"/>
        <w:autoSpaceDN w:val="0"/>
        <w:adjustRightInd w:val="0"/>
        <w:spacing w:after="0" w:line="240" w:lineRule="auto"/>
        <w:jc w:val="both"/>
        <w:rPr>
          <w:rFonts w:ascii="Times New Roman" w:hAnsi="Times New Roman" w:cs="Times New Roman"/>
          <w:color w:val="000000"/>
          <w:sz w:val="24"/>
          <w:szCs w:val="24"/>
        </w:rPr>
      </w:pPr>
    </w:p>
    <w:p w:rsid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Warunki udziału w postępowaniu będą oceniane w oparciu o kryterium spełnia / nie spełnia.</w:t>
      </w:r>
    </w:p>
    <w:p w:rsidR="00EC552F" w:rsidRPr="0020309A" w:rsidRDefault="00EC552F" w:rsidP="007D061C">
      <w:pPr>
        <w:autoSpaceDE w:val="0"/>
        <w:autoSpaceDN w:val="0"/>
        <w:adjustRightInd w:val="0"/>
        <w:spacing w:after="0" w:line="240" w:lineRule="auto"/>
        <w:jc w:val="both"/>
        <w:rPr>
          <w:rFonts w:ascii="Times New Roman" w:hAnsi="Times New Roman" w:cs="Times New Roman"/>
          <w:color w:val="000000"/>
          <w:sz w:val="24"/>
          <w:szCs w:val="24"/>
        </w:rPr>
      </w:pPr>
    </w:p>
    <w:p w:rsidR="0020309A" w:rsidRDefault="0020309A" w:rsidP="007D061C">
      <w:pPr>
        <w:autoSpaceDE w:val="0"/>
        <w:autoSpaceDN w:val="0"/>
        <w:adjustRightInd w:val="0"/>
        <w:spacing w:after="0" w:line="240" w:lineRule="auto"/>
        <w:jc w:val="both"/>
        <w:rPr>
          <w:rFonts w:ascii="Times New Roman" w:hAnsi="Times New Roman" w:cs="Times New Roman"/>
          <w:b/>
          <w:color w:val="000000"/>
          <w:sz w:val="24"/>
          <w:szCs w:val="24"/>
        </w:rPr>
      </w:pPr>
      <w:r w:rsidRPr="00EC552F">
        <w:rPr>
          <w:rFonts w:ascii="Times New Roman" w:hAnsi="Times New Roman" w:cs="Times New Roman"/>
          <w:b/>
          <w:color w:val="000000"/>
          <w:sz w:val="24"/>
          <w:szCs w:val="24"/>
        </w:rPr>
        <w:t>2. Dokumenty potwierdzające spełnianie warunków udziału w postępowaniu.</w:t>
      </w:r>
    </w:p>
    <w:p w:rsidR="00EC552F" w:rsidRPr="00EC552F" w:rsidRDefault="00EC552F" w:rsidP="007D061C">
      <w:pPr>
        <w:autoSpaceDE w:val="0"/>
        <w:autoSpaceDN w:val="0"/>
        <w:adjustRightInd w:val="0"/>
        <w:spacing w:after="0" w:line="240" w:lineRule="auto"/>
        <w:jc w:val="both"/>
        <w:rPr>
          <w:rFonts w:ascii="Times New Roman" w:hAnsi="Times New Roman" w:cs="Times New Roman"/>
          <w:b/>
          <w:color w:val="000000"/>
          <w:sz w:val="24"/>
          <w:szCs w:val="24"/>
        </w:rPr>
      </w:pP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Wykonawca zobowiązany jest złożyć wraz z ofertą:</w:t>
      </w:r>
    </w:p>
    <w:p w:rsidR="0020309A" w:rsidRPr="00EC552F" w:rsidRDefault="0020309A" w:rsidP="00EC552F">
      <w:pPr>
        <w:pStyle w:val="Akapitzlist"/>
        <w:numPr>
          <w:ilvl w:val="0"/>
          <w:numId w:val="3"/>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EC552F">
        <w:rPr>
          <w:rFonts w:ascii="Times New Roman" w:hAnsi="Times New Roman" w:cs="Times New Roman"/>
          <w:color w:val="000000"/>
          <w:sz w:val="24"/>
          <w:szCs w:val="24"/>
        </w:rPr>
        <w:t>Oświadczenie o spełnianiu warunków udziału w postępowaniu według wzoru określoneg</w:t>
      </w:r>
      <w:r w:rsidR="00EC552F">
        <w:rPr>
          <w:rFonts w:ascii="Times New Roman" w:hAnsi="Times New Roman" w:cs="Times New Roman"/>
          <w:color w:val="000000"/>
          <w:sz w:val="24"/>
          <w:szCs w:val="24"/>
        </w:rPr>
        <w:t xml:space="preserve">o </w:t>
      </w:r>
      <w:r w:rsidRPr="00EC552F">
        <w:rPr>
          <w:rFonts w:ascii="Times New Roman" w:hAnsi="Times New Roman" w:cs="Times New Roman"/>
          <w:color w:val="000000"/>
          <w:sz w:val="24"/>
          <w:szCs w:val="24"/>
        </w:rPr>
        <w:t xml:space="preserve">w załączniku nr </w:t>
      </w:r>
      <w:r w:rsidR="000E11AA">
        <w:rPr>
          <w:rFonts w:ascii="Times New Roman" w:hAnsi="Times New Roman" w:cs="Times New Roman"/>
          <w:color w:val="000000"/>
          <w:sz w:val="24"/>
          <w:szCs w:val="24"/>
        </w:rPr>
        <w:t>2</w:t>
      </w:r>
      <w:r w:rsidRPr="00EC552F">
        <w:rPr>
          <w:rFonts w:ascii="Times New Roman" w:hAnsi="Times New Roman" w:cs="Times New Roman"/>
          <w:color w:val="000000"/>
          <w:sz w:val="24"/>
          <w:szCs w:val="24"/>
        </w:rPr>
        <w:t xml:space="preserve"> do niniejszego ogłoszenia.</w:t>
      </w:r>
    </w:p>
    <w:p w:rsidR="0020309A" w:rsidRPr="00EC552F" w:rsidRDefault="0020309A" w:rsidP="00EC552F">
      <w:pPr>
        <w:pStyle w:val="Akapitzlist"/>
        <w:numPr>
          <w:ilvl w:val="0"/>
          <w:numId w:val="3"/>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EC552F">
        <w:rPr>
          <w:rFonts w:ascii="Times New Roman" w:hAnsi="Times New Roman" w:cs="Times New Roman"/>
          <w:color w:val="000000"/>
          <w:sz w:val="24"/>
          <w:szCs w:val="24"/>
        </w:rPr>
        <w:t>Zaświadczenie potwierdzające, że Wykonawca jest wpisany do rejestru operatorów</w:t>
      </w:r>
      <w:r w:rsidR="00EC552F">
        <w:rPr>
          <w:rFonts w:ascii="Times New Roman" w:hAnsi="Times New Roman" w:cs="Times New Roman"/>
          <w:color w:val="000000"/>
          <w:sz w:val="24"/>
          <w:szCs w:val="24"/>
        </w:rPr>
        <w:t xml:space="preserve"> </w:t>
      </w:r>
      <w:r w:rsidRPr="00EC552F">
        <w:rPr>
          <w:rFonts w:ascii="Times New Roman" w:hAnsi="Times New Roman" w:cs="Times New Roman"/>
          <w:color w:val="000000"/>
          <w:sz w:val="24"/>
          <w:szCs w:val="24"/>
        </w:rPr>
        <w:t>pocztowych prowadzonego przez Prezesa Urzędu Komunikacji Elektronicznej,</w:t>
      </w:r>
    </w:p>
    <w:p w:rsidR="00EC552F" w:rsidRDefault="0020309A" w:rsidP="00EC552F">
      <w:pPr>
        <w:pStyle w:val="Akapitzlist"/>
        <w:numPr>
          <w:ilvl w:val="0"/>
          <w:numId w:val="3"/>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EC552F">
        <w:rPr>
          <w:rFonts w:ascii="Times New Roman" w:hAnsi="Times New Roman" w:cs="Times New Roman"/>
          <w:color w:val="000000"/>
          <w:sz w:val="24"/>
          <w:szCs w:val="24"/>
        </w:rPr>
        <w:t xml:space="preserve">Wykaz placówek pocztowych według wzoru określonego w załączniku nr </w:t>
      </w:r>
      <w:r w:rsidR="000E11AA">
        <w:rPr>
          <w:rFonts w:ascii="Times New Roman" w:hAnsi="Times New Roman" w:cs="Times New Roman"/>
          <w:color w:val="000000"/>
          <w:sz w:val="24"/>
          <w:szCs w:val="24"/>
        </w:rPr>
        <w:t>4</w:t>
      </w:r>
      <w:r w:rsidRPr="00EC552F">
        <w:rPr>
          <w:rFonts w:ascii="Times New Roman" w:hAnsi="Times New Roman" w:cs="Times New Roman"/>
          <w:color w:val="000000"/>
          <w:sz w:val="24"/>
          <w:szCs w:val="24"/>
        </w:rPr>
        <w:t xml:space="preserve"> do niniejszego</w:t>
      </w:r>
      <w:r w:rsidR="00EC552F">
        <w:rPr>
          <w:rFonts w:ascii="Times New Roman" w:hAnsi="Times New Roman" w:cs="Times New Roman"/>
          <w:color w:val="000000"/>
          <w:sz w:val="24"/>
          <w:szCs w:val="24"/>
        </w:rPr>
        <w:t xml:space="preserve"> </w:t>
      </w:r>
      <w:r w:rsidRPr="00EC552F">
        <w:rPr>
          <w:rFonts w:ascii="Times New Roman" w:hAnsi="Times New Roman" w:cs="Times New Roman"/>
          <w:color w:val="000000"/>
          <w:sz w:val="24"/>
          <w:szCs w:val="24"/>
        </w:rPr>
        <w:t xml:space="preserve">ogłoszenia, </w:t>
      </w:r>
    </w:p>
    <w:p w:rsidR="0020309A" w:rsidRPr="00EC552F" w:rsidRDefault="0020309A" w:rsidP="00EC552F">
      <w:pPr>
        <w:autoSpaceDE w:val="0"/>
        <w:autoSpaceDN w:val="0"/>
        <w:adjustRightInd w:val="0"/>
        <w:spacing w:after="0" w:line="240" w:lineRule="auto"/>
        <w:ind w:left="284"/>
        <w:jc w:val="both"/>
        <w:rPr>
          <w:rFonts w:ascii="Times New Roman" w:hAnsi="Times New Roman" w:cs="Times New Roman"/>
          <w:b/>
          <w:color w:val="000000"/>
          <w:sz w:val="24"/>
          <w:szCs w:val="24"/>
        </w:rPr>
      </w:pPr>
      <w:r w:rsidRPr="00EC552F">
        <w:rPr>
          <w:rFonts w:ascii="Times New Roman" w:hAnsi="Times New Roman" w:cs="Times New Roman"/>
          <w:b/>
          <w:color w:val="000000"/>
          <w:sz w:val="24"/>
          <w:szCs w:val="24"/>
        </w:rPr>
        <w:t>Inne dokumenty:</w:t>
      </w:r>
    </w:p>
    <w:p w:rsidR="0020309A" w:rsidRPr="00EC552F" w:rsidRDefault="0020309A" w:rsidP="00EC552F">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EC552F">
        <w:rPr>
          <w:rFonts w:ascii="Times New Roman" w:hAnsi="Times New Roman" w:cs="Times New Roman"/>
          <w:color w:val="000000"/>
          <w:sz w:val="24"/>
          <w:szCs w:val="24"/>
        </w:rPr>
        <w:t>pełnomocnictwo, w przypadku gdy Wykonawcę reprezentuje pełnomocnik.</w:t>
      </w:r>
    </w:p>
    <w:p w:rsidR="00EC552F" w:rsidRPr="00EC552F" w:rsidRDefault="00EC552F" w:rsidP="00EC552F">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20309A" w:rsidRPr="00114FB5" w:rsidRDefault="0020309A" w:rsidP="00114FB5">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114FB5">
        <w:rPr>
          <w:rFonts w:ascii="Times New Roman" w:hAnsi="Times New Roman" w:cs="Times New Roman"/>
          <w:b/>
          <w:color w:val="000000"/>
          <w:sz w:val="24"/>
          <w:szCs w:val="24"/>
        </w:rPr>
        <w:t>IV. Informacje o sposobie porozumiewania się Zamawiającego z Wykonawcami oraz</w:t>
      </w:r>
    </w:p>
    <w:p w:rsidR="0020309A" w:rsidRPr="00114FB5" w:rsidRDefault="0020309A" w:rsidP="00114FB5">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114FB5">
        <w:rPr>
          <w:rFonts w:ascii="Times New Roman" w:hAnsi="Times New Roman" w:cs="Times New Roman"/>
          <w:b/>
          <w:color w:val="000000"/>
          <w:sz w:val="24"/>
          <w:szCs w:val="24"/>
        </w:rPr>
        <w:t>przekazywania oświadczeń lub dokumentów, a także wskazanie osób uprawnionych do</w:t>
      </w:r>
    </w:p>
    <w:p w:rsidR="0020309A" w:rsidRPr="00114FB5" w:rsidRDefault="0020309A" w:rsidP="00114FB5">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114FB5">
        <w:rPr>
          <w:rFonts w:ascii="Times New Roman" w:hAnsi="Times New Roman" w:cs="Times New Roman"/>
          <w:b/>
          <w:color w:val="000000"/>
          <w:sz w:val="24"/>
          <w:szCs w:val="24"/>
        </w:rPr>
        <w:t>porozumiewania się z Wykonawcami.</w:t>
      </w:r>
    </w:p>
    <w:p w:rsidR="00EC552F" w:rsidRPr="0020309A" w:rsidRDefault="00EC552F" w:rsidP="007D061C">
      <w:pPr>
        <w:autoSpaceDE w:val="0"/>
        <w:autoSpaceDN w:val="0"/>
        <w:adjustRightInd w:val="0"/>
        <w:spacing w:after="0" w:line="240" w:lineRule="auto"/>
        <w:jc w:val="both"/>
        <w:rPr>
          <w:rFonts w:ascii="Times New Roman" w:hAnsi="Times New Roman" w:cs="Times New Roman"/>
          <w:color w:val="000000"/>
          <w:sz w:val="24"/>
          <w:szCs w:val="24"/>
        </w:rPr>
      </w:pPr>
    </w:p>
    <w:p w:rsidR="0020309A" w:rsidRPr="00114FB5" w:rsidRDefault="0020309A" w:rsidP="007D061C">
      <w:pPr>
        <w:pStyle w:val="Akapitzlist"/>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14FB5">
        <w:rPr>
          <w:rFonts w:ascii="Times New Roman" w:hAnsi="Times New Roman" w:cs="Times New Roman"/>
          <w:color w:val="000000"/>
          <w:sz w:val="24"/>
          <w:szCs w:val="24"/>
        </w:rPr>
        <w:t>Oświadczenia, wnioski, zawiadomienia oraz informacje Zamawiający i Wykonawcy przekazują</w:t>
      </w:r>
      <w:r w:rsidR="00114FB5">
        <w:rPr>
          <w:rFonts w:ascii="Times New Roman" w:hAnsi="Times New Roman" w:cs="Times New Roman"/>
          <w:color w:val="000000"/>
          <w:sz w:val="24"/>
          <w:szCs w:val="24"/>
        </w:rPr>
        <w:t xml:space="preserve"> </w:t>
      </w:r>
      <w:r w:rsidRPr="00114FB5">
        <w:rPr>
          <w:rFonts w:ascii="Times New Roman" w:hAnsi="Times New Roman" w:cs="Times New Roman"/>
          <w:color w:val="000000"/>
          <w:sz w:val="24"/>
          <w:szCs w:val="24"/>
        </w:rPr>
        <w:t xml:space="preserve">pisemnie lub za </w:t>
      </w:r>
      <w:r w:rsidR="00114FB5" w:rsidRPr="00114FB5">
        <w:rPr>
          <w:rFonts w:ascii="Times New Roman" w:hAnsi="Times New Roman" w:cs="Times New Roman"/>
          <w:color w:val="000000"/>
          <w:sz w:val="24"/>
          <w:szCs w:val="24"/>
        </w:rPr>
        <w:t>pomocą</w:t>
      </w:r>
      <w:r w:rsidRPr="00114FB5">
        <w:rPr>
          <w:rFonts w:ascii="Times New Roman" w:hAnsi="Times New Roman" w:cs="Times New Roman"/>
          <w:color w:val="000000"/>
          <w:sz w:val="24"/>
          <w:szCs w:val="24"/>
        </w:rPr>
        <w:t xml:space="preserve"> poczty elektronicznej.</w:t>
      </w:r>
    </w:p>
    <w:p w:rsidR="0020309A" w:rsidRPr="00114FB5" w:rsidRDefault="0020309A" w:rsidP="00114FB5">
      <w:pPr>
        <w:pStyle w:val="Akapitzlist"/>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14FB5">
        <w:rPr>
          <w:rFonts w:ascii="Times New Roman" w:hAnsi="Times New Roman" w:cs="Times New Roman"/>
          <w:color w:val="000000"/>
          <w:sz w:val="24"/>
          <w:szCs w:val="24"/>
        </w:rPr>
        <w:t>Korespondencję związaną z niniejszym postępowaniem należy kierować na adres:</w:t>
      </w:r>
    </w:p>
    <w:p w:rsidR="0020309A" w:rsidRPr="0020309A" w:rsidRDefault="00114FB5"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Zarząd Dróg  i Transportu Miejskiego </w:t>
      </w:r>
    </w:p>
    <w:p w:rsidR="0020309A" w:rsidRPr="0020309A" w:rsidRDefault="00114FB5"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309A" w:rsidRPr="0020309A">
        <w:rPr>
          <w:rFonts w:ascii="Times New Roman" w:hAnsi="Times New Roman" w:cs="Times New Roman"/>
          <w:color w:val="000000"/>
          <w:sz w:val="24"/>
          <w:szCs w:val="24"/>
        </w:rPr>
        <w:t xml:space="preserve">ul. </w:t>
      </w:r>
      <w:r>
        <w:rPr>
          <w:rFonts w:ascii="Times New Roman" w:hAnsi="Times New Roman" w:cs="Times New Roman"/>
          <w:color w:val="000000"/>
          <w:sz w:val="24"/>
          <w:szCs w:val="24"/>
        </w:rPr>
        <w:t>S. Klonowica 5</w:t>
      </w:r>
      <w:r w:rsidR="0020309A" w:rsidRPr="0020309A">
        <w:rPr>
          <w:rFonts w:ascii="Times New Roman" w:hAnsi="Times New Roman" w:cs="Times New Roman"/>
          <w:color w:val="000000"/>
          <w:sz w:val="24"/>
          <w:szCs w:val="24"/>
        </w:rPr>
        <w:t>,</w:t>
      </w:r>
    </w:p>
    <w:p w:rsidR="0020309A" w:rsidRPr="0020309A" w:rsidRDefault="00114FB5"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71-241</w:t>
      </w:r>
      <w:r w:rsidR="0020309A" w:rsidRPr="0020309A">
        <w:rPr>
          <w:rFonts w:ascii="Times New Roman" w:hAnsi="Times New Roman" w:cs="Times New Roman"/>
          <w:color w:val="000000"/>
          <w:sz w:val="24"/>
          <w:szCs w:val="24"/>
        </w:rPr>
        <w:t xml:space="preserve"> </w:t>
      </w:r>
      <w:r w:rsidR="00FE786D">
        <w:rPr>
          <w:rFonts w:ascii="Times New Roman" w:hAnsi="Times New Roman" w:cs="Times New Roman"/>
          <w:color w:val="000000"/>
          <w:sz w:val="24"/>
          <w:szCs w:val="24"/>
        </w:rPr>
        <w:t>Szczecin</w:t>
      </w:r>
    </w:p>
    <w:p w:rsidR="0020309A" w:rsidRPr="0020309A" w:rsidRDefault="00114FB5"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309A" w:rsidRPr="0020309A">
        <w:rPr>
          <w:rFonts w:ascii="Times New Roman" w:hAnsi="Times New Roman" w:cs="Times New Roman"/>
          <w:color w:val="000000"/>
          <w:sz w:val="24"/>
          <w:szCs w:val="24"/>
        </w:rPr>
        <w:t xml:space="preserve">adres e-mail Zamawiającego: </w:t>
      </w:r>
      <w:r w:rsidR="00D4053F">
        <w:rPr>
          <w:rFonts w:ascii="Times New Roman" w:hAnsi="Times New Roman" w:cs="Times New Roman"/>
          <w:color w:val="000000"/>
          <w:sz w:val="24"/>
          <w:szCs w:val="24"/>
        </w:rPr>
        <w:t>zditm</w:t>
      </w:r>
      <w:r>
        <w:rPr>
          <w:rFonts w:ascii="Times New Roman" w:hAnsi="Times New Roman" w:cs="Times New Roman"/>
          <w:color w:val="000000"/>
          <w:sz w:val="24"/>
          <w:szCs w:val="24"/>
        </w:rPr>
        <w:t>@zditm.Szczecin.pl</w:t>
      </w:r>
    </w:p>
    <w:p w:rsidR="00114FB5" w:rsidRDefault="00114FB5"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309A" w:rsidRPr="0020309A">
        <w:rPr>
          <w:rFonts w:ascii="Times New Roman" w:hAnsi="Times New Roman" w:cs="Times New Roman"/>
          <w:color w:val="000000"/>
          <w:sz w:val="24"/>
          <w:szCs w:val="24"/>
        </w:rPr>
        <w:t>Osobą uprawnioną do kontaktowa</w:t>
      </w:r>
      <w:r>
        <w:rPr>
          <w:rFonts w:ascii="Times New Roman" w:hAnsi="Times New Roman" w:cs="Times New Roman"/>
          <w:color w:val="000000"/>
          <w:sz w:val="24"/>
          <w:szCs w:val="24"/>
        </w:rPr>
        <w:t>nia się z Wykonawcami jest: pan</w:t>
      </w:r>
      <w:r w:rsidR="0020309A" w:rsidRPr="00203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Łukasz Kumor </w:t>
      </w:r>
      <w:r w:rsidR="0020309A" w:rsidRPr="0020309A">
        <w:rPr>
          <w:rFonts w:ascii="Times New Roman" w:hAnsi="Times New Roman" w:cs="Times New Roman"/>
          <w:color w:val="000000"/>
          <w:sz w:val="24"/>
          <w:szCs w:val="24"/>
        </w:rPr>
        <w:t xml:space="preserve">e-mail: </w:t>
      </w:r>
      <w:r>
        <w:rPr>
          <w:rFonts w:ascii="Times New Roman" w:hAnsi="Times New Roman" w:cs="Times New Roman"/>
          <w:color w:val="000000"/>
          <w:sz w:val="24"/>
          <w:szCs w:val="24"/>
        </w:rPr>
        <w:t xml:space="preserve">                    </w:t>
      </w:r>
    </w:p>
    <w:p w:rsidR="00D4053F" w:rsidRPr="00D4053F" w:rsidRDefault="00114FB5" w:rsidP="007D06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hyperlink r:id="rId8" w:history="1">
        <w:r w:rsidRPr="00320879">
          <w:rPr>
            <w:rStyle w:val="Hipercze"/>
            <w:rFonts w:ascii="Times New Roman" w:hAnsi="Times New Roman" w:cs="Times New Roman"/>
            <w:sz w:val="24"/>
            <w:szCs w:val="24"/>
          </w:rPr>
          <w:t>lkumor@zditm.szczecin.pl</w:t>
        </w:r>
      </w:hyperlink>
      <w:r w:rsidR="00BF25A1">
        <w:t xml:space="preserve">, </w:t>
      </w:r>
      <w:r w:rsidR="00BF25A1" w:rsidRPr="00D4053F">
        <w:rPr>
          <w:rFonts w:ascii="Times New Roman" w:hAnsi="Times New Roman" w:cs="Times New Roman"/>
          <w:sz w:val="24"/>
          <w:szCs w:val="24"/>
        </w:rPr>
        <w:t xml:space="preserve">a w sprawie przedmiotu zamówienia pani Hanna </w:t>
      </w:r>
      <w:proofErr w:type="spellStart"/>
      <w:r w:rsidR="00BF25A1" w:rsidRPr="00D4053F">
        <w:rPr>
          <w:rFonts w:ascii="Times New Roman" w:hAnsi="Times New Roman" w:cs="Times New Roman"/>
          <w:sz w:val="24"/>
          <w:szCs w:val="24"/>
        </w:rPr>
        <w:t>Suszczyńska</w:t>
      </w:r>
      <w:proofErr w:type="spellEnd"/>
      <w:r w:rsidR="00D4053F" w:rsidRPr="00D4053F">
        <w:rPr>
          <w:rFonts w:ascii="Times New Roman" w:hAnsi="Times New Roman" w:cs="Times New Roman"/>
          <w:sz w:val="24"/>
          <w:szCs w:val="24"/>
        </w:rPr>
        <w:t xml:space="preserve"> </w:t>
      </w:r>
    </w:p>
    <w:p w:rsidR="0020309A" w:rsidRPr="00D4053F" w:rsidRDefault="00157746"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4053F" w:rsidRPr="00D4053F">
        <w:rPr>
          <w:rFonts w:ascii="Times New Roman" w:hAnsi="Times New Roman" w:cs="Times New Roman"/>
          <w:sz w:val="24"/>
          <w:szCs w:val="24"/>
        </w:rPr>
        <w:t>tel. 91 48-00-444.</w:t>
      </w:r>
    </w:p>
    <w:p w:rsidR="00114FB5" w:rsidRPr="0020309A" w:rsidRDefault="00114FB5" w:rsidP="007D061C">
      <w:pPr>
        <w:autoSpaceDE w:val="0"/>
        <w:autoSpaceDN w:val="0"/>
        <w:adjustRightInd w:val="0"/>
        <w:spacing w:after="0" w:line="240" w:lineRule="auto"/>
        <w:jc w:val="both"/>
        <w:rPr>
          <w:rFonts w:ascii="Times New Roman" w:hAnsi="Times New Roman" w:cs="Times New Roman"/>
          <w:color w:val="000000"/>
          <w:sz w:val="24"/>
          <w:szCs w:val="24"/>
        </w:rPr>
      </w:pPr>
    </w:p>
    <w:p w:rsidR="00BF25A1" w:rsidRDefault="00BF25A1" w:rsidP="00114FB5">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p>
    <w:p w:rsidR="0020309A" w:rsidRPr="00114FB5" w:rsidRDefault="0020309A" w:rsidP="00114FB5">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114FB5">
        <w:rPr>
          <w:rFonts w:ascii="Times New Roman" w:hAnsi="Times New Roman" w:cs="Times New Roman"/>
          <w:b/>
          <w:color w:val="000000"/>
          <w:sz w:val="24"/>
          <w:szCs w:val="24"/>
        </w:rPr>
        <w:t>V. Opis sposobu przygotowania oferty</w:t>
      </w:r>
    </w:p>
    <w:p w:rsidR="0020309A" w:rsidRPr="00114FB5" w:rsidRDefault="0020309A" w:rsidP="007D061C">
      <w:pPr>
        <w:autoSpaceDE w:val="0"/>
        <w:autoSpaceDN w:val="0"/>
        <w:adjustRightInd w:val="0"/>
        <w:spacing w:after="0" w:line="240" w:lineRule="auto"/>
        <w:jc w:val="both"/>
        <w:rPr>
          <w:rFonts w:ascii="Times New Roman" w:hAnsi="Times New Roman" w:cs="Times New Roman"/>
          <w:b/>
          <w:color w:val="000000"/>
          <w:sz w:val="24"/>
          <w:szCs w:val="24"/>
        </w:rPr>
      </w:pPr>
      <w:r w:rsidRPr="00114FB5">
        <w:rPr>
          <w:rFonts w:ascii="Times New Roman" w:hAnsi="Times New Roman" w:cs="Times New Roman"/>
          <w:b/>
          <w:color w:val="000000"/>
          <w:sz w:val="24"/>
          <w:szCs w:val="24"/>
        </w:rPr>
        <w:t>1. Wymagania i zalecenia ogólne</w:t>
      </w:r>
    </w:p>
    <w:p w:rsidR="0020309A" w:rsidRPr="00114FB5" w:rsidRDefault="0020309A" w:rsidP="00114FB5">
      <w:pPr>
        <w:pStyle w:val="Akapitzlist"/>
        <w:numPr>
          <w:ilvl w:val="0"/>
          <w:numId w:val="10"/>
        </w:numPr>
        <w:autoSpaceDE w:val="0"/>
        <w:autoSpaceDN w:val="0"/>
        <w:adjustRightInd w:val="0"/>
        <w:spacing w:after="0" w:line="240" w:lineRule="auto"/>
        <w:jc w:val="both"/>
        <w:rPr>
          <w:rFonts w:ascii="Times New Roman" w:hAnsi="Times New Roman" w:cs="Times New Roman"/>
          <w:color w:val="1D1D1D"/>
          <w:sz w:val="24"/>
          <w:szCs w:val="24"/>
        </w:rPr>
      </w:pPr>
      <w:r w:rsidRPr="00114FB5">
        <w:rPr>
          <w:rFonts w:ascii="Times New Roman" w:hAnsi="Times New Roman" w:cs="Times New Roman"/>
          <w:color w:val="1D1D1D"/>
          <w:sz w:val="24"/>
          <w:szCs w:val="24"/>
        </w:rPr>
        <w:t>Wykonawca może złożyć tylko jedną ofertę.</w:t>
      </w:r>
    </w:p>
    <w:p w:rsidR="0020309A" w:rsidRPr="00114FB5" w:rsidRDefault="0020309A" w:rsidP="00114FB5">
      <w:pPr>
        <w:pStyle w:val="Akapitzlist"/>
        <w:numPr>
          <w:ilvl w:val="0"/>
          <w:numId w:val="10"/>
        </w:numPr>
        <w:autoSpaceDE w:val="0"/>
        <w:autoSpaceDN w:val="0"/>
        <w:adjustRightInd w:val="0"/>
        <w:spacing w:after="0" w:line="240" w:lineRule="auto"/>
        <w:jc w:val="both"/>
        <w:rPr>
          <w:rFonts w:ascii="Times New Roman" w:hAnsi="Times New Roman" w:cs="Times New Roman"/>
          <w:color w:val="1D1D1D"/>
          <w:sz w:val="24"/>
          <w:szCs w:val="24"/>
        </w:rPr>
      </w:pPr>
      <w:r w:rsidRPr="00114FB5">
        <w:rPr>
          <w:rFonts w:ascii="Times New Roman" w:hAnsi="Times New Roman" w:cs="Times New Roman"/>
          <w:color w:val="1D1D1D"/>
          <w:sz w:val="24"/>
          <w:szCs w:val="24"/>
        </w:rPr>
        <w:t>Cena oferty uwzględnia wszystkie koszty związane z realizacją zadania, musi być podana w</w:t>
      </w:r>
      <w:r w:rsidR="00114FB5" w:rsidRPr="00114FB5">
        <w:rPr>
          <w:rFonts w:ascii="Times New Roman" w:hAnsi="Times New Roman" w:cs="Times New Roman"/>
          <w:color w:val="1D1D1D"/>
          <w:sz w:val="24"/>
          <w:szCs w:val="24"/>
        </w:rPr>
        <w:t xml:space="preserve"> </w:t>
      </w:r>
      <w:r w:rsidRPr="00114FB5">
        <w:rPr>
          <w:rFonts w:ascii="Times New Roman" w:hAnsi="Times New Roman" w:cs="Times New Roman"/>
          <w:color w:val="1D1D1D"/>
          <w:sz w:val="24"/>
          <w:szCs w:val="24"/>
        </w:rPr>
        <w:t>polskich złotych cyfrowo i słownie z uwzględnieniem wymagań związanych</w:t>
      </w:r>
      <w:r w:rsidR="00114FB5" w:rsidRPr="00114FB5">
        <w:rPr>
          <w:rFonts w:ascii="Times New Roman" w:hAnsi="Times New Roman" w:cs="Times New Roman"/>
          <w:color w:val="1D1D1D"/>
          <w:sz w:val="24"/>
          <w:szCs w:val="24"/>
        </w:rPr>
        <w:t xml:space="preserve"> </w:t>
      </w:r>
      <w:r w:rsidRPr="00114FB5">
        <w:rPr>
          <w:rFonts w:ascii="Times New Roman" w:hAnsi="Times New Roman" w:cs="Times New Roman"/>
          <w:color w:val="1D1D1D"/>
          <w:sz w:val="24"/>
          <w:szCs w:val="24"/>
        </w:rPr>
        <w:t>z postanowieniami umowy oraz warunkami stawianymi przez Zamawiającego.</w:t>
      </w:r>
    </w:p>
    <w:p w:rsidR="0020309A" w:rsidRPr="00114FB5" w:rsidRDefault="0020309A" w:rsidP="00114FB5">
      <w:pPr>
        <w:pStyle w:val="Akapitzlist"/>
        <w:numPr>
          <w:ilvl w:val="0"/>
          <w:numId w:val="10"/>
        </w:numPr>
        <w:autoSpaceDE w:val="0"/>
        <w:autoSpaceDN w:val="0"/>
        <w:adjustRightInd w:val="0"/>
        <w:spacing w:after="0" w:line="240" w:lineRule="auto"/>
        <w:jc w:val="both"/>
        <w:rPr>
          <w:rFonts w:ascii="Times New Roman" w:hAnsi="Times New Roman" w:cs="Times New Roman"/>
          <w:color w:val="1D1D1D"/>
          <w:sz w:val="24"/>
          <w:szCs w:val="24"/>
        </w:rPr>
      </w:pPr>
      <w:r w:rsidRPr="00114FB5">
        <w:rPr>
          <w:rFonts w:ascii="Times New Roman" w:hAnsi="Times New Roman" w:cs="Times New Roman"/>
          <w:color w:val="1D1D1D"/>
          <w:sz w:val="24"/>
          <w:szCs w:val="24"/>
        </w:rPr>
        <w:t>Oferta musi być przygotowana w języku polskim, pisemnie na papierze przy użyciu nośnika</w:t>
      </w:r>
      <w:r w:rsidR="00114FB5" w:rsidRPr="00114FB5">
        <w:rPr>
          <w:rFonts w:ascii="Times New Roman" w:hAnsi="Times New Roman" w:cs="Times New Roman"/>
          <w:color w:val="1D1D1D"/>
          <w:sz w:val="24"/>
          <w:szCs w:val="24"/>
        </w:rPr>
        <w:t xml:space="preserve"> </w:t>
      </w:r>
      <w:r w:rsidRPr="00114FB5">
        <w:rPr>
          <w:rFonts w:ascii="Times New Roman" w:hAnsi="Times New Roman" w:cs="Times New Roman"/>
          <w:color w:val="1D1D1D"/>
          <w:sz w:val="24"/>
          <w:szCs w:val="24"/>
        </w:rPr>
        <w:t>pisma nie ulegającego usunięciu bez pozostawienia śladów.</w:t>
      </w:r>
    </w:p>
    <w:p w:rsidR="0020309A" w:rsidRPr="00114FB5" w:rsidRDefault="0020309A" w:rsidP="00114FB5">
      <w:pPr>
        <w:pStyle w:val="Akapitzlist"/>
        <w:numPr>
          <w:ilvl w:val="0"/>
          <w:numId w:val="10"/>
        </w:numPr>
        <w:autoSpaceDE w:val="0"/>
        <w:autoSpaceDN w:val="0"/>
        <w:adjustRightInd w:val="0"/>
        <w:spacing w:after="0" w:line="240" w:lineRule="auto"/>
        <w:jc w:val="both"/>
        <w:rPr>
          <w:rFonts w:ascii="Times New Roman" w:hAnsi="Times New Roman" w:cs="Times New Roman"/>
          <w:color w:val="1D1D1D"/>
          <w:sz w:val="24"/>
          <w:szCs w:val="24"/>
        </w:rPr>
      </w:pPr>
      <w:r w:rsidRPr="00114FB5">
        <w:rPr>
          <w:rFonts w:ascii="Times New Roman" w:hAnsi="Times New Roman" w:cs="Times New Roman"/>
          <w:color w:val="1D1D1D"/>
          <w:sz w:val="24"/>
          <w:szCs w:val="24"/>
        </w:rPr>
        <w:t>Oferta i inne oświadczenia Wykonawcy muszą być podpisane przez osobę(y) uprawnioną(e)</w:t>
      </w:r>
      <w:r w:rsidR="00114FB5" w:rsidRPr="00114FB5">
        <w:rPr>
          <w:rFonts w:ascii="Times New Roman" w:hAnsi="Times New Roman" w:cs="Times New Roman"/>
          <w:color w:val="1D1D1D"/>
          <w:sz w:val="24"/>
          <w:szCs w:val="24"/>
        </w:rPr>
        <w:t xml:space="preserve"> </w:t>
      </w:r>
      <w:r w:rsidRPr="00114FB5">
        <w:rPr>
          <w:rFonts w:ascii="Times New Roman" w:hAnsi="Times New Roman" w:cs="Times New Roman"/>
          <w:color w:val="1D1D1D"/>
          <w:sz w:val="24"/>
          <w:szCs w:val="24"/>
        </w:rPr>
        <w:t>do reprezentowania Wykonawcy.</w:t>
      </w:r>
    </w:p>
    <w:p w:rsidR="0020309A" w:rsidRPr="00114FB5" w:rsidRDefault="0020309A" w:rsidP="00114FB5">
      <w:pPr>
        <w:pStyle w:val="Akapitzlist"/>
        <w:numPr>
          <w:ilvl w:val="0"/>
          <w:numId w:val="10"/>
        </w:numPr>
        <w:autoSpaceDE w:val="0"/>
        <w:autoSpaceDN w:val="0"/>
        <w:adjustRightInd w:val="0"/>
        <w:spacing w:after="0" w:line="240" w:lineRule="auto"/>
        <w:jc w:val="both"/>
        <w:rPr>
          <w:rFonts w:ascii="Times New Roman" w:hAnsi="Times New Roman" w:cs="Times New Roman"/>
          <w:color w:val="1D1D1D"/>
          <w:sz w:val="24"/>
          <w:szCs w:val="24"/>
        </w:rPr>
      </w:pPr>
      <w:r w:rsidRPr="00114FB5">
        <w:rPr>
          <w:rFonts w:ascii="Times New Roman" w:hAnsi="Times New Roman" w:cs="Times New Roman"/>
          <w:color w:val="1D1D1D"/>
          <w:sz w:val="24"/>
          <w:szCs w:val="24"/>
        </w:rPr>
        <w:t>Wykonawca jest związany ofertą 30 dni. Bieg terminu związania ofertą rozpoczyna się wraz</w:t>
      </w:r>
      <w:r w:rsidR="00114FB5" w:rsidRPr="00114FB5">
        <w:rPr>
          <w:rFonts w:ascii="Times New Roman" w:hAnsi="Times New Roman" w:cs="Times New Roman"/>
          <w:color w:val="1D1D1D"/>
          <w:sz w:val="24"/>
          <w:szCs w:val="24"/>
        </w:rPr>
        <w:t xml:space="preserve"> </w:t>
      </w:r>
      <w:r w:rsidRPr="00114FB5">
        <w:rPr>
          <w:rFonts w:ascii="Times New Roman" w:hAnsi="Times New Roman" w:cs="Times New Roman"/>
          <w:color w:val="1D1D1D"/>
          <w:sz w:val="24"/>
          <w:szCs w:val="24"/>
        </w:rPr>
        <w:t>z upływem terminu składania ofert.</w:t>
      </w:r>
    </w:p>
    <w:p w:rsidR="0020309A" w:rsidRPr="008B5D88" w:rsidRDefault="0020309A" w:rsidP="007D061C">
      <w:pPr>
        <w:pStyle w:val="Akapitzlist"/>
        <w:numPr>
          <w:ilvl w:val="0"/>
          <w:numId w:val="10"/>
        </w:numPr>
        <w:autoSpaceDE w:val="0"/>
        <w:autoSpaceDN w:val="0"/>
        <w:adjustRightInd w:val="0"/>
        <w:spacing w:after="0" w:line="240" w:lineRule="auto"/>
        <w:jc w:val="both"/>
        <w:rPr>
          <w:rFonts w:ascii="Times New Roman" w:hAnsi="Times New Roman" w:cs="Times New Roman"/>
          <w:color w:val="1D1D1D"/>
          <w:sz w:val="24"/>
          <w:szCs w:val="24"/>
        </w:rPr>
      </w:pPr>
      <w:r w:rsidRPr="00114FB5">
        <w:rPr>
          <w:rFonts w:ascii="Times New Roman" w:hAnsi="Times New Roman" w:cs="Times New Roman"/>
          <w:color w:val="1D1D1D"/>
          <w:sz w:val="24"/>
          <w:szCs w:val="24"/>
        </w:rPr>
        <w:t xml:space="preserve">Ofertę należy złożyć </w:t>
      </w:r>
      <w:r w:rsidRPr="00114FB5">
        <w:rPr>
          <w:rFonts w:ascii="Times New Roman" w:hAnsi="Times New Roman" w:cs="Times New Roman"/>
          <w:color w:val="000000"/>
          <w:sz w:val="24"/>
          <w:szCs w:val="24"/>
        </w:rPr>
        <w:t xml:space="preserve">do dnia </w:t>
      </w:r>
      <w:r w:rsidR="00F5775D">
        <w:rPr>
          <w:rFonts w:ascii="Times New Roman" w:hAnsi="Times New Roman" w:cs="Times New Roman"/>
          <w:b/>
          <w:color w:val="000000"/>
          <w:sz w:val="24"/>
          <w:szCs w:val="24"/>
        </w:rPr>
        <w:t>04.12</w:t>
      </w:r>
      <w:r w:rsidR="00CE4466">
        <w:rPr>
          <w:rFonts w:ascii="Times New Roman" w:hAnsi="Times New Roman" w:cs="Times New Roman"/>
          <w:b/>
          <w:color w:val="000000"/>
          <w:sz w:val="24"/>
          <w:szCs w:val="24"/>
        </w:rPr>
        <w:t>.</w:t>
      </w:r>
      <w:r w:rsidRPr="00D4053F">
        <w:rPr>
          <w:rFonts w:ascii="Times New Roman" w:hAnsi="Times New Roman" w:cs="Times New Roman"/>
          <w:b/>
          <w:color w:val="000000"/>
          <w:sz w:val="24"/>
          <w:szCs w:val="24"/>
        </w:rPr>
        <w:t>201</w:t>
      </w:r>
      <w:r w:rsidR="00B960A6">
        <w:rPr>
          <w:rFonts w:ascii="Times New Roman" w:hAnsi="Times New Roman" w:cs="Times New Roman"/>
          <w:b/>
          <w:color w:val="000000"/>
          <w:sz w:val="24"/>
          <w:szCs w:val="24"/>
        </w:rPr>
        <w:t>7</w:t>
      </w:r>
      <w:r w:rsidRPr="00D4053F">
        <w:rPr>
          <w:rFonts w:ascii="Times New Roman" w:hAnsi="Times New Roman" w:cs="Times New Roman"/>
          <w:b/>
          <w:color w:val="000000"/>
          <w:sz w:val="24"/>
          <w:szCs w:val="24"/>
        </w:rPr>
        <w:t xml:space="preserve">r. </w:t>
      </w:r>
      <w:r w:rsidRPr="00D4053F">
        <w:rPr>
          <w:rFonts w:ascii="Times New Roman" w:hAnsi="Times New Roman" w:cs="Times New Roman"/>
          <w:b/>
          <w:color w:val="1D1D1D"/>
          <w:sz w:val="24"/>
          <w:szCs w:val="24"/>
        </w:rPr>
        <w:t xml:space="preserve">roku do godz. </w:t>
      </w:r>
      <w:r w:rsidR="00F5775D">
        <w:rPr>
          <w:rFonts w:ascii="Times New Roman" w:hAnsi="Times New Roman" w:cs="Times New Roman"/>
          <w:b/>
          <w:color w:val="1D1D1D"/>
          <w:sz w:val="24"/>
          <w:szCs w:val="24"/>
        </w:rPr>
        <w:t>09:30</w:t>
      </w:r>
      <w:r w:rsidRPr="00114FB5">
        <w:rPr>
          <w:rFonts w:ascii="Times New Roman" w:hAnsi="Times New Roman" w:cs="Times New Roman"/>
          <w:color w:val="1D1D1D"/>
          <w:sz w:val="24"/>
          <w:szCs w:val="24"/>
        </w:rPr>
        <w:t xml:space="preserve"> w formie pisemnej na adres:</w:t>
      </w:r>
      <w:r w:rsidR="008B5D88">
        <w:rPr>
          <w:rFonts w:ascii="Times New Roman" w:hAnsi="Times New Roman" w:cs="Times New Roman"/>
          <w:color w:val="1D1D1D"/>
          <w:sz w:val="24"/>
          <w:szCs w:val="24"/>
        </w:rPr>
        <w:t xml:space="preserve"> </w:t>
      </w:r>
      <w:r w:rsidR="00114FB5" w:rsidRPr="008B5D88">
        <w:rPr>
          <w:rFonts w:ascii="Times New Roman" w:hAnsi="Times New Roman" w:cs="Times New Roman"/>
          <w:color w:val="1D1D1D"/>
          <w:sz w:val="24"/>
          <w:szCs w:val="24"/>
        </w:rPr>
        <w:t>Zarząd Dróg i Transportu Miejskiego, ul. S. Klonowica 5, 71-241 Szczecin, Sekretariat (III piętro</w:t>
      </w:r>
      <w:r w:rsidR="008B5D88">
        <w:rPr>
          <w:rFonts w:ascii="Times New Roman" w:hAnsi="Times New Roman" w:cs="Times New Roman"/>
          <w:color w:val="1D1D1D"/>
          <w:sz w:val="24"/>
          <w:szCs w:val="24"/>
        </w:rPr>
        <w:t>)</w:t>
      </w:r>
    </w:p>
    <w:p w:rsidR="0020309A" w:rsidRPr="008B5D88" w:rsidRDefault="0020309A" w:rsidP="007D061C">
      <w:pPr>
        <w:pStyle w:val="Akapitzlist"/>
        <w:numPr>
          <w:ilvl w:val="0"/>
          <w:numId w:val="10"/>
        </w:numPr>
        <w:autoSpaceDE w:val="0"/>
        <w:autoSpaceDN w:val="0"/>
        <w:adjustRightInd w:val="0"/>
        <w:spacing w:after="0" w:line="240" w:lineRule="auto"/>
        <w:jc w:val="both"/>
        <w:rPr>
          <w:rFonts w:ascii="Times New Roman" w:hAnsi="Times New Roman" w:cs="Times New Roman"/>
          <w:color w:val="1D1D1D"/>
          <w:sz w:val="24"/>
          <w:szCs w:val="24"/>
        </w:rPr>
      </w:pPr>
      <w:r w:rsidRPr="00114FB5">
        <w:rPr>
          <w:rFonts w:ascii="Times New Roman" w:hAnsi="Times New Roman" w:cs="Times New Roman"/>
          <w:color w:val="1D1D1D"/>
          <w:sz w:val="24"/>
          <w:szCs w:val="24"/>
        </w:rPr>
        <w:t>Decydujące znaczenie dla oceny zachowania terminu składania ofert ma data i godzina</w:t>
      </w:r>
      <w:r w:rsidR="008B5D88">
        <w:rPr>
          <w:rFonts w:ascii="Times New Roman" w:hAnsi="Times New Roman" w:cs="Times New Roman"/>
          <w:color w:val="1D1D1D"/>
          <w:sz w:val="24"/>
          <w:szCs w:val="24"/>
        </w:rPr>
        <w:t xml:space="preserve"> </w:t>
      </w:r>
      <w:r w:rsidRPr="008B5D88">
        <w:rPr>
          <w:rFonts w:ascii="Times New Roman" w:hAnsi="Times New Roman" w:cs="Times New Roman"/>
          <w:color w:val="1D1D1D"/>
          <w:sz w:val="24"/>
          <w:szCs w:val="24"/>
        </w:rPr>
        <w:t>wpływu oferty do Zamawiającego, a nie data jej wysłania przesyłką pocztową czy kurierską.</w:t>
      </w:r>
    </w:p>
    <w:p w:rsidR="0020309A" w:rsidRPr="008B5D88" w:rsidRDefault="0020309A" w:rsidP="007D061C">
      <w:pPr>
        <w:pStyle w:val="Akapitzlist"/>
        <w:numPr>
          <w:ilvl w:val="0"/>
          <w:numId w:val="10"/>
        </w:numPr>
        <w:autoSpaceDE w:val="0"/>
        <w:autoSpaceDN w:val="0"/>
        <w:adjustRightInd w:val="0"/>
        <w:spacing w:after="0" w:line="240" w:lineRule="auto"/>
        <w:jc w:val="both"/>
        <w:rPr>
          <w:rFonts w:ascii="Times New Roman" w:hAnsi="Times New Roman" w:cs="Times New Roman"/>
          <w:color w:val="1D1D1D"/>
          <w:sz w:val="24"/>
          <w:szCs w:val="24"/>
        </w:rPr>
      </w:pPr>
      <w:r w:rsidRPr="00114FB5">
        <w:rPr>
          <w:rFonts w:ascii="Times New Roman" w:hAnsi="Times New Roman" w:cs="Times New Roman"/>
          <w:color w:val="1D1D1D"/>
          <w:sz w:val="24"/>
          <w:szCs w:val="24"/>
        </w:rPr>
        <w:t>Oferta złożona po terminie wskazanym w pkt. 6) niniejszego rozdziału zostanie zwrócona</w:t>
      </w:r>
      <w:r w:rsidR="00D4053F">
        <w:rPr>
          <w:rFonts w:ascii="Times New Roman" w:hAnsi="Times New Roman" w:cs="Times New Roman"/>
          <w:color w:val="1D1D1D"/>
          <w:sz w:val="24"/>
          <w:szCs w:val="24"/>
        </w:rPr>
        <w:t xml:space="preserve"> </w:t>
      </w:r>
      <w:r w:rsidRPr="008B5D88">
        <w:rPr>
          <w:rFonts w:ascii="Times New Roman" w:hAnsi="Times New Roman" w:cs="Times New Roman"/>
          <w:color w:val="1D1D1D"/>
          <w:sz w:val="24"/>
          <w:szCs w:val="24"/>
        </w:rPr>
        <w:t>Wykonawcy.</w:t>
      </w:r>
    </w:p>
    <w:p w:rsidR="0020309A" w:rsidRPr="00D4053F" w:rsidRDefault="0020309A" w:rsidP="00430E9D">
      <w:pPr>
        <w:pStyle w:val="Akapitzlist"/>
        <w:numPr>
          <w:ilvl w:val="0"/>
          <w:numId w:val="10"/>
        </w:numPr>
        <w:autoSpaceDE w:val="0"/>
        <w:autoSpaceDN w:val="0"/>
        <w:adjustRightInd w:val="0"/>
        <w:spacing w:after="0" w:line="240" w:lineRule="auto"/>
        <w:jc w:val="both"/>
        <w:rPr>
          <w:rFonts w:ascii="Times New Roman" w:hAnsi="Times New Roman" w:cs="Times New Roman"/>
          <w:b/>
          <w:color w:val="000000"/>
          <w:sz w:val="24"/>
          <w:szCs w:val="24"/>
        </w:rPr>
      </w:pPr>
      <w:r w:rsidRPr="00430E9D">
        <w:rPr>
          <w:rFonts w:ascii="Times New Roman" w:hAnsi="Times New Roman" w:cs="Times New Roman"/>
          <w:color w:val="1D1D1D"/>
          <w:sz w:val="24"/>
          <w:szCs w:val="24"/>
        </w:rPr>
        <w:t xml:space="preserve">Otwarcie ofert nastąpi w siedzibie Zamawiającego –w </w:t>
      </w:r>
      <w:r w:rsidRPr="00D4053F">
        <w:rPr>
          <w:rFonts w:ascii="Times New Roman" w:hAnsi="Times New Roman" w:cs="Times New Roman"/>
          <w:b/>
          <w:color w:val="1D1D1D"/>
          <w:sz w:val="24"/>
          <w:szCs w:val="24"/>
        </w:rPr>
        <w:t xml:space="preserve">dniu </w:t>
      </w:r>
      <w:r w:rsidR="00F5775D">
        <w:rPr>
          <w:rFonts w:ascii="Times New Roman" w:hAnsi="Times New Roman" w:cs="Times New Roman"/>
          <w:b/>
          <w:color w:val="1D1D1D"/>
          <w:sz w:val="24"/>
          <w:szCs w:val="24"/>
        </w:rPr>
        <w:t>04.12</w:t>
      </w:r>
      <w:r w:rsidR="007A18C2">
        <w:rPr>
          <w:rFonts w:ascii="Times New Roman" w:hAnsi="Times New Roman" w:cs="Times New Roman"/>
          <w:b/>
          <w:color w:val="1D1D1D"/>
          <w:sz w:val="24"/>
          <w:szCs w:val="24"/>
        </w:rPr>
        <w:t>.</w:t>
      </w:r>
      <w:r w:rsidRPr="00D4053F">
        <w:rPr>
          <w:rFonts w:ascii="Times New Roman" w:hAnsi="Times New Roman" w:cs="Times New Roman"/>
          <w:b/>
          <w:color w:val="1D1D1D"/>
          <w:sz w:val="24"/>
          <w:szCs w:val="24"/>
        </w:rPr>
        <w:t>201</w:t>
      </w:r>
      <w:r w:rsidR="00B960A6">
        <w:rPr>
          <w:rFonts w:ascii="Times New Roman" w:hAnsi="Times New Roman" w:cs="Times New Roman"/>
          <w:b/>
          <w:color w:val="1D1D1D"/>
          <w:sz w:val="24"/>
          <w:szCs w:val="24"/>
        </w:rPr>
        <w:t>7</w:t>
      </w:r>
      <w:r w:rsidRPr="00D4053F">
        <w:rPr>
          <w:rFonts w:ascii="Times New Roman" w:hAnsi="Times New Roman" w:cs="Times New Roman"/>
          <w:b/>
          <w:color w:val="1D1D1D"/>
          <w:sz w:val="24"/>
          <w:szCs w:val="24"/>
        </w:rPr>
        <w:t xml:space="preserve"> r., </w:t>
      </w:r>
      <w:r w:rsidRPr="00D4053F">
        <w:rPr>
          <w:rFonts w:ascii="Times New Roman" w:hAnsi="Times New Roman" w:cs="Times New Roman"/>
          <w:b/>
          <w:color w:val="000000"/>
          <w:sz w:val="24"/>
          <w:szCs w:val="24"/>
        </w:rPr>
        <w:t>o</w:t>
      </w:r>
      <w:r w:rsidR="00114FB5" w:rsidRPr="00D4053F">
        <w:rPr>
          <w:rFonts w:ascii="Times New Roman" w:hAnsi="Times New Roman" w:cs="Times New Roman"/>
          <w:b/>
          <w:color w:val="000000"/>
          <w:sz w:val="24"/>
          <w:szCs w:val="24"/>
        </w:rPr>
        <w:t xml:space="preserve"> </w:t>
      </w:r>
      <w:r w:rsidR="00F269D2">
        <w:rPr>
          <w:rFonts w:ascii="Times New Roman" w:hAnsi="Times New Roman" w:cs="Times New Roman"/>
          <w:b/>
          <w:color w:val="000000"/>
          <w:sz w:val="24"/>
          <w:szCs w:val="24"/>
        </w:rPr>
        <w:t>godz.</w:t>
      </w:r>
      <w:r w:rsidRPr="00D4053F">
        <w:rPr>
          <w:rFonts w:ascii="Times New Roman" w:hAnsi="Times New Roman" w:cs="Times New Roman"/>
          <w:b/>
          <w:color w:val="000000"/>
          <w:sz w:val="24"/>
          <w:szCs w:val="24"/>
        </w:rPr>
        <w:t xml:space="preserve"> </w:t>
      </w:r>
      <w:r w:rsidR="00F5775D">
        <w:rPr>
          <w:rFonts w:ascii="Times New Roman" w:hAnsi="Times New Roman" w:cs="Times New Roman"/>
          <w:b/>
          <w:color w:val="1D1D1D"/>
          <w:sz w:val="24"/>
          <w:szCs w:val="24"/>
        </w:rPr>
        <w:t>10:00</w:t>
      </w:r>
      <w:r w:rsidR="00114FB5" w:rsidRPr="00D4053F">
        <w:rPr>
          <w:rFonts w:ascii="Times New Roman" w:hAnsi="Times New Roman" w:cs="Times New Roman"/>
          <w:b/>
          <w:color w:val="000000"/>
          <w:sz w:val="24"/>
          <w:szCs w:val="24"/>
        </w:rPr>
        <w:t xml:space="preserve"> sala 402 (IV </w:t>
      </w:r>
      <w:r w:rsidR="008B5D88" w:rsidRPr="00D4053F">
        <w:rPr>
          <w:rFonts w:ascii="Times New Roman" w:hAnsi="Times New Roman" w:cs="Times New Roman"/>
          <w:b/>
          <w:color w:val="000000"/>
          <w:sz w:val="24"/>
          <w:szCs w:val="24"/>
        </w:rPr>
        <w:t>piętro.</w:t>
      </w:r>
      <w:r w:rsidR="00114FB5" w:rsidRPr="00D4053F">
        <w:rPr>
          <w:rFonts w:ascii="Times New Roman" w:hAnsi="Times New Roman" w:cs="Times New Roman"/>
          <w:b/>
          <w:color w:val="000000"/>
          <w:sz w:val="24"/>
          <w:szCs w:val="24"/>
        </w:rPr>
        <w:t xml:space="preserve">) </w:t>
      </w:r>
    </w:p>
    <w:p w:rsidR="0020309A" w:rsidRDefault="0020309A" w:rsidP="00430E9D">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30E9D">
        <w:rPr>
          <w:rFonts w:ascii="Times New Roman" w:hAnsi="Times New Roman" w:cs="Times New Roman"/>
          <w:color w:val="000000"/>
          <w:sz w:val="24"/>
          <w:szCs w:val="24"/>
        </w:rPr>
        <w:t>Otwarcie ofert jest jawne.</w:t>
      </w:r>
    </w:p>
    <w:p w:rsidR="008B5D88" w:rsidRPr="00430E9D" w:rsidRDefault="008B5D88" w:rsidP="008B5D88">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20309A" w:rsidRDefault="0020309A" w:rsidP="007D061C">
      <w:pPr>
        <w:autoSpaceDE w:val="0"/>
        <w:autoSpaceDN w:val="0"/>
        <w:adjustRightInd w:val="0"/>
        <w:spacing w:after="0" w:line="240" w:lineRule="auto"/>
        <w:jc w:val="both"/>
        <w:rPr>
          <w:rFonts w:ascii="Times New Roman" w:hAnsi="Times New Roman" w:cs="Times New Roman"/>
          <w:b/>
          <w:color w:val="000000"/>
          <w:sz w:val="24"/>
          <w:szCs w:val="24"/>
        </w:rPr>
      </w:pPr>
      <w:r w:rsidRPr="008B5D88">
        <w:rPr>
          <w:rFonts w:ascii="Times New Roman" w:hAnsi="Times New Roman" w:cs="Times New Roman"/>
          <w:b/>
          <w:color w:val="000000"/>
          <w:sz w:val="24"/>
          <w:szCs w:val="24"/>
        </w:rPr>
        <w:t>2. Zawartość oferty</w:t>
      </w:r>
    </w:p>
    <w:p w:rsidR="008B5D88" w:rsidRPr="008B5D88" w:rsidRDefault="008B5D88" w:rsidP="007D061C">
      <w:pPr>
        <w:autoSpaceDE w:val="0"/>
        <w:autoSpaceDN w:val="0"/>
        <w:adjustRightInd w:val="0"/>
        <w:spacing w:after="0" w:line="240" w:lineRule="auto"/>
        <w:jc w:val="both"/>
        <w:rPr>
          <w:rFonts w:ascii="Times New Roman" w:hAnsi="Times New Roman" w:cs="Times New Roman"/>
          <w:b/>
          <w:color w:val="000000"/>
          <w:sz w:val="24"/>
          <w:szCs w:val="24"/>
        </w:rPr>
      </w:pP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Kompletna oferta powinna zawierać:</w:t>
      </w:r>
    </w:p>
    <w:p w:rsidR="0020309A" w:rsidRPr="008B5D88" w:rsidRDefault="00AF2311" w:rsidP="008B5D88">
      <w:pPr>
        <w:pStyle w:val="Akapitzlist"/>
        <w:numPr>
          <w:ilvl w:val="0"/>
          <w:numId w:val="13"/>
        </w:numPr>
        <w:autoSpaceDE w:val="0"/>
        <w:autoSpaceDN w:val="0"/>
        <w:adjustRightInd w:val="0"/>
        <w:spacing w:after="0" w:line="240" w:lineRule="auto"/>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 </w:t>
      </w:r>
      <w:r w:rsidR="00A5560A">
        <w:rPr>
          <w:rFonts w:ascii="Times New Roman" w:hAnsi="Times New Roman" w:cs="Times New Roman"/>
          <w:color w:val="1D1D1D"/>
          <w:sz w:val="24"/>
          <w:szCs w:val="24"/>
        </w:rPr>
        <w:t>f</w:t>
      </w:r>
      <w:r w:rsidR="0020309A" w:rsidRPr="008B5D88">
        <w:rPr>
          <w:rFonts w:ascii="Times New Roman" w:hAnsi="Times New Roman" w:cs="Times New Roman"/>
          <w:color w:val="1D1D1D"/>
          <w:sz w:val="24"/>
          <w:szCs w:val="24"/>
        </w:rPr>
        <w:t>ormularz oferty,</w:t>
      </w:r>
    </w:p>
    <w:p w:rsidR="0020309A" w:rsidRPr="008B5D88" w:rsidRDefault="00AF2311" w:rsidP="00AF2311">
      <w:pPr>
        <w:pStyle w:val="Akapitzlist"/>
        <w:autoSpaceDE w:val="0"/>
        <w:autoSpaceDN w:val="0"/>
        <w:adjustRightInd w:val="0"/>
        <w:spacing w:after="0" w:line="240" w:lineRule="auto"/>
        <w:ind w:left="284"/>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 1A) </w:t>
      </w:r>
      <w:r w:rsidR="00A5560A">
        <w:rPr>
          <w:rFonts w:ascii="Times New Roman" w:hAnsi="Times New Roman" w:cs="Times New Roman"/>
          <w:color w:val="1D1D1D"/>
          <w:sz w:val="24"/>
          <w:szCs w:val="24"/>
        </w:rPr>
        <w:t>f</w:t>
      </w:r>
      <w:r w:rsidR="0020309A" w:rsidRPr="008B5D88">
        <w:rPr>
          <w:rFonts w:ascii="Times New Roman" w:hAnsi="Times New Roman" w:cs="Times New Roman"/>
          <w:color w:val="1D1D1D"/>
          <w:sz w:val="24"/>
          <w:szCs w:val="24"/>
        </w:rPr>
        <w:t>ormularz cenowy będący integralną częścią oferty,</w:t>
      </w:r>
    </w:p>
    <w:p w:rsidR="0020309A" w:rsidRPr="008A47A9" w:rsidRDefault="00AF2311" w:rsidP="008A47A9">
      <w:pPr>
        <w:pStyle w:val="Akapitzlist"/>
        <w:numPr>
          <w:ilvl w:val="0"/>
          <w:numId w:val="13"/>
        </w:numPr>
        <w:autoSpaceDE w:val="0"/>
        <w:autoSpaceDN w:val="0"/>
        <w:adjustRightInd w:val="0"/>
        <w:spacing w:after="0" w:line="240" w:lineRule="auto"/>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 </w:t>
      </w:r>
      <w:r w:rsidR="00A5560A">
        <w:rPr>
          <w:rFonts w:ascii="Times New Roman" w:hAnsi="Times New Roman" w:cs="Times New Roman"/>
          <w:color w:val="1D1D1D"/>
          <w:sz w:val="24"/>
          <w:szCs w:val="24"/>
        </w:rPr>
        <w:t>o</w:t>
      </w:r>
      <w:r w:rsidR="00A5560A" w:rsidRPr="00AF2311">
        <w:rPr>
          <w:rFonts w:ascii="Times New Roman" w:hAnsi="Times New Roman" w:cs="Times New Roman"/>
          <w:color w:val="1D1D1D"/>
          <w:sz w:val="24"/>
          <w:szCs w:val="24"/>
        </w:rPr>
        <w:t>świadczenie o spełnianiu warunków udziału w postępowaniu</w:t>
      </w:r>
      <w:r>
        <w:rPr>
          <w:rFonts w:ascii="Times New Roman" w:hAnsi="Times New Roman" w:cs="Times New Roman"/>
          <w:color w:val="1D1D1D"/>
          <w:sz w:val="24"/>
          <w:szCs w:val="24"/>
        </w:rPr>
        <w:t>,</w:t>
      </w:r>
    </w:p>
    <w:p w:rsidR="0020309A" w:rsidRPr="008B5D88" w:rsidRDefault="00A5560A" w:rsidP="008B5D88">
      <w:pPr>
        <w:pStyle w:val="Akapitzlist"/>
        <w:numPr>
          <w:ilvl w:val="0"/>
          <w:numId w:val="13"/>
        </w:numPr>
        <w:autoSpaceDE w:val="0"/>
        <w:autoSpaceDN w:val="0"/>
        <w:adjustRightInd w:val="0"/>
        <w:spacing w:after="0" w:line="240" w:lineRule="auto"/>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 wzór umowy, </w:t>
      </w:r>
    </w:p>
    <w:p w:rsidR="0020309A" w:rsidRPr="008B5D88" w:rsidRDefault="00A5560A" w:rsidP="008B5D88">
      <w:pPr>
        <w:pStyle w:val="Akapitzlist"/>
        <w:numPr>
          <w:ilvl w:val="0"/>
          <w:numId w:val="13"/>
        </w:numPr>
        <w:autoSpaceDE w:val="0"/>
        <w:autoSpaceDN w:val="0"/>
        <w:adjustRightInd w:val="0"/>
        <w:spacing w:after="0" w:line="240" w:lineRule="auto"/>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 </w:t>
      </w:r>
      <w:r w:rsidR="0020309A" w:rsidRPr="008B5D88">
        <w:rPr>
          <w:rFonts w:ascii="Times New Roman" w:hAnsi="Times New Roman" w:cs="Times New Roman"/>
          <w:color w:val="1D1D1D"/>
          <w:sz w:val="24"/>
          <w:szCs w:val="24"/>
        </w:rPr>
        <w:t>stosowne Pełnomocnictwo(a).</w:t>
      </w:r>
    </w:p>
    <w:p w:rsidR="0020309A" w:rsidRPr="008B5D88" w:rsidRDefault="0020309A" w:rsidP="008B5D88">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8B5D88">
        <w:rPr>
          <w:rFonts w:ascii="Times New Roman" w:hAnsi="Times New Roman" w:cs="Times New Roman"/>
          <w:b/>
          <w:color w:val="000000"/>
          <w:sz w:val="24"/>
          <w:szCs w:val="24"/>
        </w:rPr>
        <w:t>VI. Wadium</w:t>
      </w:r>
    </w:p>
    <w:p w:rsidR="00027394" w:rsidRDefault="00027394" w:rsidP="007D061C">
      <w:pPr>
        <w:autoSpaceDE w:val="0"/>
        <w:autoSpaceDN w:val="0"/>
        <w:adjustRightInd w:val="0"/>
        <w:spacing w:after="0" w:line="240" w:lineRule="auto"/>
        <w:jc w:val="both"/>
        <w:rPr>
          <w:rFonts w:ascii="Times New Roman" w:hAnsi="Times New Roman" w:cs="Times New Roman"/>
          <w:color w:val="1D1D1D"/>
          <w:sz w:val="24"/>
          <w:szCs w:val="24"/>
        </w:rPr>
      </w:pPr>
    </w:p>
    <w:p w:rsidR="0020309A" w:rsidRDefault="0020309A" w:rsidP="007D061C">
      <w:pPr>
        <w:autoSpaceDE w:val="0"/>
        <w:autoSpaceDN w:val="0"/>
        <w:adjustRightInd w:val="0"/>
        <w:spacing w:after="0" w:line="240" w:lineRule="auto"/>
        <w:jc w:val="both"/>
        <w:rPr>
          <w:rFonts w:ascii="Times New Roman" w:hAnsi="Times New Roman" w:cs="Times New Roman"/>
          <w:color w:val="1D1D1D"/>
          <w:sz w:val="24"/>
          <w:szCs w:val="24"/>
        </w:rPr>
      </w:pPr>
      <w:r w:rsidRPr="0020309A">
        <w:rPr>
          <w:rFonts w:ascii="Times New Roman" w:hAnsi="Times New Roman" w:cs="Times New Roman"/>
          <w:color w:val="1D1D1D"/>
          <w:sz w:val="24"/>
          <w:szCs w:val="24"/>
        </w:rPr>
        <w:t>Zamawiający nie wymaga wniesienia wadium.</w:t>
      </w:r>
    </w:p>
    <w:p w:rsidR="008B5D88" w:rsidRPr="0020309A" w:rsidRDefault="008B5D88" w:rsidP="007D061C">
      <w:pPr>
        <w:autoSpaceDE w:val="0"/>
        <w:autoSpaceDN w:val="0"/>
        <w:adjustRightInd w:val="0"/>
        <w:spacing w:after="0" w:line="240" w:lineRule="auto"/>
        <w:jc w:val="both"/>
        <w:rPr>
          <w:rFonts w:ascii="Times New Roman" w:hAnsi="Times New Roman" w:cs="Times New Roman"/>
          <w:color w:val="1D1D1D"/>
          <w:sz w:val="24"/>
          <w:szCs w:val="24"/>
        </w:rPr>
      </w:pPr>
    </w:p>
    <w:p w:rsidR="0020309A" w:rsidRPr="008B5D88" w:rsidRDefault="0020309A" w:rsidP="008B5D88">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8B5D88">
        <w:rPr>
          <w:rFonts w:ascii="Times New Roman" w:hAnsi="Times New Roman" w:cs="Times New Roman"/>
          <w:b/>
          <w:color w:val="000000"/>
          <w:sz w:val="24"/>
          <w:szCs w:val="24"/>
        </w:rPr>
        <w:t>VII. Kryteria oceny ofert</w:t>
      </w:r>
    </w:p>
    <w:p w:rsidR="008B5D88" w:rsidRPr="00D4053F" w:rsidRDefault="008B5D88" w:rsidP="00BB0A82">
      <w:pPr>
        <w:pStyle w:val="Tekstpodstawowywcity2"/>
        <w:numPr>
          <w:ilvl w:val="0"/>
          <w:numId w:val="25"/>
        </w:numPr>
        <w:spacing w:before="40" w:after="40"/>
        <w:ind w:left="284" w:hanging="284"/>
        <w:rPr>
          <w:b w:val="0"/>
          <w:color w:val="000000"/>
        </w:rPr>
      </w:pPr>
      <w:r w:rsidRPr="00D4053F">
        <w:rPr>
          <w:b w:val="0"/>
          <w:color w:val="000000"/>
        </w:rPr>
        <w:t>Za najkorzystniejszą zostanie uznana oferta, która uzyska najwyższą liczbę pun</w:t>
      </w:r>
      <w:r w:rsidR="00A5560A">
        <w:rPr>
          <w:b w:val="0"/>
          <w:color w:val="000000"/>
        </w:rPr>
        <w:t xml:space="preserve">któw obliczonych </w:t>
      </w:r>
      <w:r w:rsidRPr="00D4053F">
        <w:rPr>
          <w:b w:val="0"/>
          <w:color w:val="000000"/>
        </w:rPr>
        <w:t>w oparciu o ustalone poniżej kryteria:</w:t>
      </w:r>
    </w:p>
    <w:p w:rsidR="008B5D88" w:rsidRPr="00D4053F" w:rsidRDefault="008B5D88" w:rsidP="008B5D88">
      <w:pPr>
        <w:numPr>
          <w:ilvl w:val="1"/>
          <w:numId w:val="16"/>
        </w:numPr>
        <w:tabs>
          <w:tab w:val="clear" w:pos="1440"/>
          <w:tab w:val="num" w:pos="720"/>
        </w:tabs>
        <w:spacing w:after="0" w:line="240" w:lineRule="auto"/>
        <w:ind w:left="720"/>
        <w:rPr>
          <w:rFonts w:ascii="Times New Roman" w:hAnsi="Times New Roman" w:cs="Times New Roman"/>
          <w:color w:val="000000"/>
          <w:sz w:val="24"/>
          <w:szCs w:val="24"/>
        </w:rPr>
      </w:pPr>
      <w:r w:rsidRPr="00D4053F">
        <w:rPr>
          <w:rFonts w:ascii="Times New Roman" w:hAnsi="Times New Roman" w:cs="Times New Roman"/>
          <w:color w:val="000000"/>
          <w:sz w:val="24"/>
          <w:szCs w:val="24"/>
        </w:rPr>
        <w:t xml:space="preserve">Kryterium „Cena” – </w:t>
      </w:r>
      <w:r w:rsidR="005F54F7">
        <w:rPr>
          <w:rFonts w:ascii="Times New Roman" w:hAnsi="Times New Roman" w:cs="Times New Roman"/>
          <w:color w:val="000000"/>
          <w:sz w:val="24"/>
          <w:szCs w:val="24"/>
        </w:rPr>
        <w:t>95</w:t>
      </w:r>
      <w:r w:rsidRPr="00D4053F">
        <w:rPr>
          <w:rFonts w:ascii="Times New Roman" w:hAnsi="Times New Roman" w:cs="Times New Roman"/>
          <w:color w:val="000000"/>
          <w:sz w:val="24"/>
          <w:szCs w:val="24"/>
        </w:rPr>
        <w:t xml:space="preserve"> %</w:t>
      </w:r>
    </w:p>
    <w:p w:rsidR="008B5D88" w:rsidRPr="00A5560A" w:rsidRDefault="008B5D88" w:rsidP="008B5D88">
      <w:pPr>
        <w:numPr>
          <w:ilvl w:val="1"/>
          <w:numId w:val="16"/>
        </w:numPr>
        <w:tabs>
          <w:tab w:val="clear" w:pos="1440"/>
          <w:tab w:val="num" w:pos="720"/>
        </w:tabs>
        <w:spacing w:after="0" w:line="240" w:lineRule="auto"/>
        <w:ind w:left="720"/>
        <w:rPr>
          <w:rFonts w:ascii="Times New Roman" w:hAnsi="Times New Roman" w:cs="Times New Roman"/>
          <w:color w:val="000000"/>
          <w:sz w:val="24"/>
          <w:szCs w:val="24"/>
        </w:rPr>
      </w:pPr>
      <w:r w:rsidRPr="00D4053F">
        <w:rPr>
          <w:rFonts w:ascii="Times New Roman" w:hAnsi="Times New Roman" w:cs="Times New Roman"/>
          <w:color w:val="000000"/>
          <w:sz w:val="24"/>
          <w:szCs w:val="24"/>
        </w:rPr>
        <w:t xml:space="preserve">Kryterium „Liczba placówek – punktów pocztowych, którymi dysponuje Wykonawca na terenie Gminy Miasta Szczecin” </w:t>
      </w:r>
      <w:r w:rsidRPr="00D4053F">
        <w:rPr>
          <w:rFonts w:ascii="Times New Roman" w:hAnsi="Times New Roman" w:cs="Times New Roman"/>
          <w:bCs/>
          <w:color w:val="000000"/>
          <w:sz w:val="24"/>
          <w:szCs w:val="24"/>
        </w:rPr>
        <w:t xml:space="preserve">– </w:t>
      </w:r>
      <w:r w:rsidR="00A5560A">
        <w:rPr>
          <w:rFonts w:ascii="Times New Roman" w:hAnsi="Times New Roman" w:cs="Times New Roman"/>
          <w:bCs/>
          <w:color w:val="000000"/>
          <w:sz w:val="24"/>
          <w:szCs w:val="24"/>
        </w:rPr>
        <w:t>5</w:t>
      </w:r>
      <w:r w:rsidRPr="00D4053F">
        <w:rPr>
          <w:rFonts w:ascii="Times New Roman" w:hAnsi="Times New Roman" w:cs="Times New Roman"/>
          <w:bCs/>
          <w:color w:val="000000"/>
          <w:sz w:val="24"/>
          <w:szCs w:val="24"/>
        </w:rPr>
        <w:t xml:space="preserve"> % </w:t>
      </w:r>
    </w:p>
    <w:p w:rsidR="00A5560A" w:rsidRDefault="00A5560A" w:rsidP="00A5560A">
      <w:pPr>
        <w:spacing w:after="0" w:line="240" w:lineRule="auto"/>
        <w:rPr>
          <w:rFonts w:ascii="Times New Roman" w:hAnsi="Times New Roman" w:cs="Times New Roman"/>
          <w:bCs/>
          <w:color w:val="000000"/>
          <w:sz w:val="24"/>
          <w:szCs w:val="24"/>
        </w:rPr>
      </w:pPr>
    </w:p>
    <w:p w:rsidR="00A5560A" w:rsidRDefault="00A5560A" w:rsidP="00A5560A">
      <w:pPr>
        <w:spacing w:after="0" w:line="240" w:lineRule="auto"/>
        <w:rPr>
          <w:rFonts w:ascii="Times New Roman" w:hAnsi="Times New Roman" w:cs="Times New Roman"/>
          <w:bCs/>
          <w:color w:val="000000"/>
          <w:sz w:val="24"/>
          <w:szCs w:val="24"/>
        </w:rPr>
      </w:pPr>
    </w:p>
    <w:p w:rsidR="00A5560A" w:rsidRDefault="00A5560A" w:rsidP="00A5560A">
      <w:pPr>
        <w:spacing w:after="0" w:line="240" w:lineRule="auto"/>
        <w:rPr>
          <w:rFonts w:ascii="Times New Roman" w:hAnsi="Times New Roman" w:cs="Times New Roman"/>
          <w:bCs/>
          <w:color w:val="000000"/>
          <w:sz w:val="24"/>
          <w:szCs w:val="24"/>
        </w:rPr>
      </w:pPr>
    </w:p>
    <w:p w:rsidR="00A5560A" w:rsidRDefault="00A5560A" w:rsidP="00A5560A">
      <w:pPr>
        <w:spacing w:after="0" w:line="240" w:lineRule="auto"/>
        <w:rPr>
          <w:rFonts w:ascii="Times New Roman" w:hAnsi="Times New Roman" w:cs="Times New Roman"/>
          <w:color w:val="000000"/>
          <w:sz w:val="24"/>
          <w:szCs w:val="24"/>
        </w:rPr>
      </w:pPr>
    </w:p>
    <w:p w:rsidR="008A47A9" w:rsidRDefault="008A47A9" w:rsidP="00A5560A">
      <w:pPr>
        <w:spacing w:after="0" w:line="240" w:lineRule="auto"/>
        <w:rPr>
          <w:rFonts w:ascii="Times New Roman" w:hAnsi="Times New Roman" w:cs="Times New Roman"/>
          <w:color w:val="000000"/>
          <w:sz w:val="24"/>
          <w:szCs w:val="24"/>
        </w:rPr>
      </w:pPr>
    </w:p>
    <w:p w:rsidR="008A47A9" w:rsidRPr="00D4053F" w:rsidRDefault="008A47A9" w:rsidP="00A5560A">
      <w:pPr>
        <w:spacing w:after="0" w:line="240" w:lineRule="auto"/>
        <w:rPr>
          <w:rFonts w:ascii="Times New Roman" w:hAnsi="Times New Roman" w:cs="Times New Roman"/>
          <w:color w:val="000000"/>
          <w:sz w:val="24"/>
          <w:szCs w:val="24"/>
        </w:rPr>
      </w:pPr>
    </w:p>
    <w:p w:rsidR="008B5D88" w:rsidRPr="00D4053F" w:rsidRDefault="008B5D88" w:rsidP="00BB0A82">
      <w:pPr>
        <w:pStyle w:val="Tekstpodstawowywcity2"/>
        <w:numPr>
          <w:ilvl w:val="0"/>
          <w:numId w:val="25"/>
        </w:numPr>
        <w:tabs>
          <w:tab w:val="left" w:pos="360"/>
        </w:tabs>
        <w:ind w:hanging="1080"/>
        <w:rPr>
          <w:b w:val="0"/>
          <w:color w:val="000000"/>
        </w:rPr>
      </w:pPr>
      <w:r w:rsidRPr="00D4053F">
        <w:rPr>
          <w:b w:val="0"/>
          <w:color w:val="000000"/>
        </w:rPr>
        <w:t xml:space="preserve">Sposób przyznania punktów w kryterium </w:t>
      </w:r>
      <w:r w:rsidRPr="00D4053F">
        <w:rPr>
          <w:color w:val="000000"/>
        </w:rPr>
        <w:t>„cena”.</w:t>
      </w:r>
    </w:p>
    <w:p w:rsidR="008B5D88" w:rsidRPr="00D4053F" w:rsidRDefault="008B5D88" w:rsidP="008B5D88">
      <w:pPr>
        <w:pStyle w:val="Tekstpodstawowywcity2"/>
        <w:ind w:left="0"/>
        <w:rPr>
          <w:b w:val="0"/>
          <w:color w:val="FF0000"/>
        </w:rPr>
      </w:pPr>
    </w:p>
    <w:p w:rsidR="008B5D88" w:rsidRPr="00D4053F" w:rsidRDefault="008B5D88" w:rsidP="008B5D88">
      <w:pPr>
        <w:pStyle w:val="Tekstpodstawowywcity2"/>
        <w:numPr>
          <w:ilvl w:val="0"/>
          <w:numId w:val="18"/>
        </w:numPr>
        <w:tabs>
          <w:tab w:val="clear" w:pos="360"/>
          <w:tab w:val="num" w:pos="720"/>
        </w:tabs>
        <w:ind w:left="720"/>
      </w:pPr>
      <w:r w:rsidRPr="00D4053F">
        <w:t>Cena - 95 %:</w:t>
      </w:r>
    </w:p>
    <w:p w:rsidR="00027394" w:rsidRPr="00D4053F" w:rsidRDefault="00027394" w:rsidP="008B5D88">
      <w:pPr>
        <w:pStyle w:val="Tekstpodstawowywcity"/>
        <w:tabs>
          <w:tab w:val="clear" w:pos="709"/>
          <w:tab w:val="left" w:pos="720"/>
        </w:tabs>
        <w:rPr>
          <w:rFonts w:eastAsiaTheme="minorHAnsi"/>
          <w:color w:val="auto"/>
          <w:lang w:eastAsia="en-US"/>
        </w:rPr>
      </w:pPr>
    </w:p>
    <w:p w:rsidR="008B5D88" w:rsidRPr="00D4053F" w:rsidRDefault="00027394" w:rsidP="00027394">
      <w:pPr>
        <w:pStyle w:val="Tekstpodstawowywcity"/>
        <w:tabs>
          <w:tab w:val="clear" w:pos="709"/>
          <w:tab w:val="left" w:pos="720"/>
        </w:tabs>
        <w:rPr>
          <w:color w:val="auto"/>
        </w:rPr>
      </w:pPr>
      <w:r w:rsidRPr="00D4053F">
        <w:rPr>
          <w:rFonts w:eastAsiaTheme="minorHAnsi"/>
          <w:color w:val="auto"/>
          <w:lang w:eastAsia="en-US"/>
        </w:rPr>
        <w:t xml:space="preserve">           </w:t>
      </w:r>
      <w:r w:rsidR="008B5D88" w:rsidRPr="00D4053F">
        <w:rPr>
          <w:color w:val="auto"/>
        </w:rPr>
        <w:t>Sposób przyznania punktów w kryterium „cena”:</w:t>
      </w:r>
    </w:p>
    <w:p w:rsidR="00027394" w:rsidRPr="00D4053F" w:rsidRDefault="00027394" w:rsidP="00027394">
      <w:pPr>
        <w:pStyle w:val="Tekstpodstawowywcity"/>
        <w:tabs>
          <w:tab w:val="clear" w:pos="709"/>
          <w:tab w:val="left" w:pos="720"/>
        </w:tabs>
        <w:rPr>
          <w:color w:val="auto"/>
        </w:rPr>
      </w:pPr>
    </w:p>
    <w:p w:rsidR="00027394" w:rsidRPr="00D4053F" w:rsidRDefault="008B5D88" w:rsidP="00027394">
      <w:pPr>
        <w:tabs>
          <w:tab w:val="left" w:pos="2127"/>
        </w:tabs>
        <w:ind w:left="705"/>
        <w:jc w:val="both"/>
        <w:rPr>
          <w:rFonts w:ascii="Times New Roman" w:hAnsi="Times New Roman" w:cs="Times New Roman"/>
          <w:sz w:val="24"/>
          <w:szCs w:val="24"/>
        </w:rPr>
      </w:pPr>
      <w:r w:rsidRPr="00D4053F">
        <w:rPr>
          <w:rFonts w:ascii="Times New Roman" w:hAnsi="Times New Roman" w:cs="Times New Roman"/>
          <w:sz w:val="24"/>
          <w:szCs w:val="24"/>
        </w:rPr>
        <w:t>cena najniższa</w:t>
      </w:r>
    </w:p>
    <w:p w:rsidR="008B5D88" w:rsidRPr="00D4053F" w:rsidRDefault="008B5D88" w:rsidP="00027394">
      <w:pPr>
        <w:tabs>
          <w:tab w:val="left" w:pos="2127"/>
        </w:tabs>
        <w:ind w:left="705"/>
        <w:jc w:val="both"/>
        <w:rPr>
          <w:rFonts w:ascii="Times New Roman" w:hAnsi="Times New Roman" w:cs="Times New Roman"/>
          <w:sz w:val="24"/>
          <w:szCs w:val="24"/>
        </w:rPr>
      </w:pPr>
      <w:r w:rsidRPr="00D4053F">
        <w:rPr>
          <w:rFonts w:ascii="Times New Roman" w:hAnsi="Times New Roman" w:cs="Times New Roman"/>
          <w:sz w:val="24"/>
          <w:szCs w:val="24"/>
        </w:rPr>
        <w:t xml:space="preserve">--------------------------  x 100 </w:t>
      </w:r>
      <w:proofErr w:type="spellStart"/>
      <w:r w:rsidRPr="00D4053F">
        <w:rPr>
          <w:rFonts w:ascii="Times New Roman" w:hAnsi="Times New Roman" w:cs="Times New Roman"/>
          <w:sz w:val="24"/>
          <w:szCs w:val="24"/>
        </w:rPr>
        <w:t>pkt</w:t>
      </w:r>
      <w:proofErr w:type="spellEnd"/>
      <w:r w:rsidRPr="00D4053F">
        <w:rPr>
          <w:rFonts w:ascii="Times New Roman" w:hAnsi="Times New Roman" w:cs="Times New Roman"/>
          <w:sz w:val="24"/>
          <w:szCs w:val="24"/>
        </w:rPr>
        <w:t xml:space="preserve">  x znaczenie kryterium 95 %</w:t>
      </w:r>
    </w:p>
    <w:p w:rsidR="008B5D88" w:rsidRPr="00D4053F" w:rsidRDefault="008B5D88" w:rsidP="008B5D88">
      <w:pPr>
        <w:pStyle w:val="Nagwek7"/>
        <w:tabs>
          <w:tab w:val="clear" w:pos="993"/>
          <w:tab w:val="left" w:pos="720"/>
        </w:tabs>
      </w:pPr>
      <w:r w:rsidRPr="00D4053F">
        <w:tab/>
        <w:t>cena oferty ocenianej</w:t>
      </w:r>
    </w:p>
    <w:p w:rsidR="008B5D88" w:rsidRPr="00D4053F" w:rsidRDefault="008B5D88" w:rsidP="008B5D88">
      <w:pPr>
        <w:tabs>
          <w:tab w:val="left" w:pos="993"/>
        </w:tabs>
        <w:ind w:left="426"/>
        <w:jc w:val="both"/>
        <w:rPr>
          <w:rFonts w:ascii="Times New Roman" w:hAnsi="Times New Roman" w:cs="Times New Roman"/>
          <w:sz w:val="24"/>
          <w:szCs w:val="24"/>
        </w:rPr>
      </w:pPr>
    </w:p>
    <w:p w:rsidR="008B5D88" w:rsidRPr="00D4053F" w:rsidRDefault="008B5D88" w:rsidP="008B5D88">
      <w:pPr>
        <w:numPr>
          <w:ilvl w:val="0"/>
          <w:numId w:val="18"/>
        </w:numPr>
        <w:tabs>
          <w:tab w:val="clear" w:pos="360"/>
          <w:tab w:val="left" w:pos="540"/>
        </w:tabs>
        <w:spacing w:after="0" w:line="240" w:lineRule="auto"/>
        <w:ind w:left="720" w:hanging="294"/>
        <w:jc w:val="both"/>
        <w:rPr>
          <w:rFonts w:ascii="Times New Roman" w:hAnsi="Times New Roman" w:cs="Times New Roman"/>
          <w:b/>
          <w:bCs/>
          <w:sz w:val="24"/>
          <w:szCs w:val="24"/>
        </w:rPr>
      </w:pPr>
      <w:r w:rsidRPr="00D4053F">
        <w:rPr>
          <w:rFonts w:ascii="Times New Roman" w:hAnsi="Times New Roman" w:cs="Times New Roman"/>
          <w:color w:val="000000"/>
          <w:sz w:val="24"/>
          <w:szCs w:val="24"/>
        </w:rPr>
        <w:t>Liczba placówek – punktów pocztowych, którymi dysponuje Wykonawca na terenie Gminy Miasta Szczecin</w:t>
      </w:r>
      <w:r w:rsidRPr="00D4053F">
        <w:rPr>
          <w:rFonts w:ascii="Times New Roman" w:hAnsi="Times New Roman" w:cs="Times New Roman"/>
          <w:b/>
          <w:bCs/>
          <w:color w:val="000000"/>
          <w:sz w:val="24"/>
          <w:szCs w:val="24"/>
        </w:rPr>
        <w:t xml:space="preserve"> 5%:</w:t>
      </w:r>
    </w:p>
    <w:p w:rsidR="008B5D88" w:rsidRPr="00D4053F" w:rsidRDefault="008B5D88" w:rsidP="008B5D88">
      <w:pPr>
        <w:tabs>
          <w:tab w:val="left" w:pos="993"/>
        </w:tabs>
        <w:ind w:left="426"/>
        <w:jc w:val="both"/>
        <w:rPr>
          <w:rFonts w:ascii="Times New Roman" w:hAnsi="Times New Roman" w:cs="Times New Roman"/>
          <w:b/>
          <w:bCs/>
          <w:sz w:val="24"/>
          <w:szCs w:val="24"/>
        </w:rPr>
      </w:pPr>
    </w:p>
    <w:p w:rsidR="008B5D88" w:rsidRPr="00D4053F" w:rsidRDefault="008B5D88" w:rsidP="008B5D88">
      <w:pPr>
        <w:pStyle w:val="Tekstpodstawowywcity"/>
        <w:tabs>
          <w:tab w:val="clear" w:pos="709"/>
          <w:tab w:val="left" w:pos="720"/>
        </w:tabs>
        <w:ind w:left="720" w:hanging="720"/>
        <w:rPr>
          <w:color w:val="auto"/>
        </w:rPr>
      </w:pPr>
      <w:r w:rsidRPr="00D4053F">
        <w:rPr>
          <w:color w:val="auto"/>
        </w:rPr>
        <w:tab/>
        <w:t>Sposób przyznania punktów w kryterium „</w:t>
      </w:r>
      <w:r w:rsidRPr="00D4053F">
        <w:t>Liczba placówek – punktów pocztowych, którymi dysponuje Wykonawca na terenie Gminy Miasta Szczecin</w:t>
      </w:r>
      <w:r w:rsidRPr="00D4053F">
        <w:rPr>
          <w:color w:val="auto"/>
        </w:rPr>
        <w:t>”:</w:t>
      </w:r>
    </w:p>
    <w:p w:rsidR="008B5D88" w:rsidRPr="00D4053F" w:rsidRDefault="008B5D88" w:rsidP="008B5D88">
      <w:pPr>
        <w:pStyle w:val="Tekstpodstawowywcity"/>
        <w:tabs>
          <w:tab w:val="clear" w:pos="709"/>
          <w:tab w:val="left" w:pos="720"/>
        </w:tabs>
        <w:rPr>
          <w:color w:val="auto"/>
        </w:rPr>
      </w:pPr>
    </w:p>
    <w:p w:rsidR="008B5D88" w:rsidRPr="00D4053F" w:rsidRDefault="008B5D88" w:rsidP="008B5D88">
      <w:pPr>
        <w:tabs>
          <w:tab w:val="left" w:pos="2127"/>
        </w:tabs>
        <w:ind w:left="705"/>
        <w:jc w:val="both"/>
        <w:rPr>
          <w:rFonts w:ascii="Times New Roman" w:hAnsi="Times New Roman" w:cs="Times New Roman"/>
          <w:sz w:val="24"/>
          <w:szCs w:val="24"/>
        </w:rPr>
      </w:pPr>
      <w:r w:rsidRPr="00D4053F">
        <w:rPr>
          <w:rFonts w:ascii="Times New Roman" w:hAnsi="Times New Roman" w:cs="Times New Roman"/>
          <w:sz w:val="24"/>
          <w:szCs w:val="24"/>
        </w:rPr>
        <w:t xml:space="preserve">Liczba placówek </w:t>
      </w:r>
      <w:r w:rsidRPr="00D4053F">
        <w:rPr>
          <w:rFonts w:ascii="Times New Roman" w:hAnsi="Times New Roman" w:cs="Times New Roman"/>
          <w:color w:val="000000"/>
          <w:sz w:val="24"/>
          <w:szCs w:val="24"/>
        </w:rPr>
        <w:t xml:space="preserve">– punktów </w:t>
      </w:r>
      <w:r w:rsidRPr="00D4053F">
        <w:rPr>
          <w:rFonts w:ascii="Times New Roman" w:hAnsi="Times New Roman" w:cs="Times New Roman"/>
          <w:sz w:val="24"/>
          <w:szCs w:val="24"/>
        </w:rPr>
        <w:t>badanej oferty</w:t>
      </w:r>
    </w:p>
    <w:p w:rsidR="008B5D88" w:rsidRPr="00D4053F" w:rsidRDefault="008B5D88" w:rsidP="005F54F7">
      <w:pPr>
        <w:tabs>
          <w:tab w:val="left" w:pos="993"/>
          <w:tab w:val="left" w:pos="1560"/>
        </w:tabs>
        <w:ind w:left="705"/>
        <w:rPr>
          <w:rFonts w:ascii="Times New Roman" w:hAnsi="Times New Roman" w:cs="Times New Roman"/>
          <w:sz w:val="24"/>
          <w:szCs w:val="24"/>
        </w:rPr>
      </w:pPr>
      <w:r w:rsidRPr="00D4053F">
        <w:rPr>
          <w:rFonts w:ascii="Times New Roman" w:hAnsi="Times New Roman" w:cs="Times New Roman"/>
          <w:sz w:val="24"/>
          <w:szCs w:val="24"/>
        </w:rPr>
        <w:t>----------------------------------------------</w:t>
      </w:r>
      <w:r w:rsidR="005F54F7">
        <w:rPr>
          <w:rFonts w:ascii="Times New Roman" w:hAnsi="Times New Roman" w:cs="Times New Roman"/>
          <w:sz w:val="24"/>
          <w:szCs w:val="24"/>
        </w:rPr>
        <w:t xml:space="preserve">------------ x 100 </w:t>
      </w:r>
      <w:proofErr w:type="spellStart"/>
      <w:r w:rsidR="005F54F7">
        <w:rPr>
          <w:rFonts w:ascii="Times New Roman" w:hAnsi="Times New Roman" w:cs="Times New Roman"/>
          <w:sz w:val="24"/>
          <w:szCs w:val="24"/>
        </w:rPr>
        <w:t>pkt</w:t>
      </w:r>
      <w:proofErr w:type="spellEnd"/>
      <w:r w:rsidR="005F54F7">
        <w:rPr>
          <w:rFonts w:ascii="Times New Roman" w:hAnsi="Times New Roman" w:cs="Times New Roman"/>
          <w:sz w:val="24"/>
          <w:szCs w:val="24"/>
        </w:rPr>
        <w:t xml:space="preserve"> </w:t>
      </w:r>
      <w:r w:rsidRPr="00D4053F">
        <w:rPr>
          <w:rFonts w:ascii="Times New Roman" w:hAnsi="Times New Roman" w:cs="Times New Roman"/>
          <w:sz w:val="24"/>
          <w:szCs w:val="24"/>
        </w:rPr>
        <w:t>x znaczenie kryterium 5 %</w:t>
      </w:r>
    </w:p>
    <w:p w:rsidR="008B5D88" w:rsidRPr="00D4053F" w:rsidRDefault="008B5D88" w:rsidP="008B5D88">
      <w:pPr>
        <w:pStyle w:val="Nagwek7"/>
        <w:tabs>
          <w:tab w:val="clear" w:pos="993"/>
          <w:tab w:val="left" w:pos="720"/>
        </w:tabs>
      </w:pPr>
      <w:r w:rsidRPr="00D4053F">
        <w:tab/>
        <w:t xml:space="preserve">Najwyższa liczba placówek </w:t>
      </w:r>
      <w:r w:rsidRPr="00D4053F">
        <w:rPr>
          <w:color w:val="000000"/>
        </w:rPr>
        <w:t xml:space="preserve">– punktów </w:t>
      </w:r>
      <w:r w:rsidRPr="00D4053F">
        <w:t>spośród wszystkich ofert</w:t>
      </w:r>
    </w:p>
    <w:p w:rsidR="008B5D88" w:rsidRPr="00D4053F" w:rsidRDefault="008B5D88" w:rsidP="008B5D88">
      <w:pPr>
        <w:pStyle w:val="Tekstpodstawowywcity2"/>
        <w:ind w:left="360"/>
        <w:rPr>
          <w:i/>
          <w:iCs/>
          <w:color w:val="000000"/>
        </w:rPr>
      </w:pPr>
    </w:p>
    <w:p w:rsidR="008B5D88" w:rsidRPr="00D4053F" w:rsidRDefault="008B5D88" w:rsidP="008B5D88">
      <w:pPr>
        <w:ind w:left="360"/>
        <w:jc w:val="both"/>
        <w:rPr>
          <w:rFonts w:ascii="Times New Roman" w:hAnsi="Times New Roman" w:cs="Times New Roman"/>
          <w:color w:val="000000"/>
          <w:sz w:val="24"/>
          <w:szCs w:val="24"/>
        </w:rPr>
      </w:pPr>
      <w:r w:rsidRPr="00D4053F">
        <w:rPr>
          <w:rFonts w:ascii="Times New Roman" w:hAnsi="Times New Roman" w:cs="Times New Roman"/>
          <w:color w:val="000000"/>
          <w:sz w:val="24"/>
          <w:szCs w:val="24"/>
        </w:rPr>
        <w:t xml:space="preserve">Placówki – punkty Wykonawcy powinny spełniać wymagania określone w Rozdziale </w:t>
      </w:r>
      <w:r w:rsidR="00127889" w:rsidRPr="00D4053F">
        <w:rPr>
          <w:rFonts w:ascii="Times New Roman" w:hAnsi="Times New Roman" w:cs="Times New Roman"/>
          <w:color w:val="000000"/>
          <w:sz w:val="24"/>
          <w:szCs w:val="24"/>
        </w:rPr>
        <w:t>III</w:t>
      </w:r>
      <w:r w:rsidRPr="00D4053F">
        <w:rPr>
          <w:rFonts w:ascii="Times New Roman" w:hAnsi="Times New Roman" w:cs="Times New Roman"/>
          <w:color w:val="000000"/>
          <w:sz w:val="24"/>
          <w:szCs w:val="24"/>
        </w:rPr>
        <w:t xml:space="preserve"> </w:t>
      </w:r>
      <w:proofErr w:type="spellStart"/>
      <w:r w:rsidRPr="00D4053F">
        <w:rPr>
          <w:rFonts w:ascii="Times New Roman" w:hAnsi="Times New Roman" w:cs="Times New Roman"/>
          <w:color w:val="000000"/>
          <w:sz w:val="24"/>
          <w:szCs w:val="24"/>
        </w:rPr>
        <w:t>pkt</w:t>
      </w:r>
      <w:proofErr w:type="spellEnd"/>
      <w:r w:rsidRPr="00D4053F">
        <w:rPr>
          <w:rFonts w:ascii="Times New Roman" w:hAnsi="Times New Roman" w:cs="Times New Roman"/>
          <w:color w:val="000000"/>
          <w:sz w:val="24"/>
          <w:szCs w:val="24"/>
        </w:rPr>
        <w:t xml:space="preserve"> </w:t>
      </w:r>
      <w:r w:rsidR="00D4053F">
        <w:rPr>
          <w:rFonts w:ascii="Times New Roman" w:hAnsi="Times New Roman" w:cs="Times New Roman"/>
          <w:color w:val="000000"/>
          <w:sz w:val="24"/>
          <w:szCs w:val="24"/>
        </w:rPr>
        <w:t xml:space="preserve">1 </w:t>
      </w:r>
      <w:proofErr w:type="spellStart"/>
      <w:r w:rsidRPr="00D4053F">
        <w:rPr>
          <w:rFonts w:ascii="Times New Roman" w:hAnsi="Times New Roman" w:cs="Times New Roman"/>
          <w:color w:val="000000"/>
          <w:sz w:val="24"/>
          <w:szCs w:val="24"/>
        </w:rPr>
        <w:t>ppkt</w:t>
      </w:r>
      <w:proofErr w:type="spellEnd"/>
      <w:r w:rsidRPr="00D4053F">
        <w:rPr>
          <w:rFonts w:ascii="Times New Roman" w:hAnsi="Times New Roman" w:cs="Times New Roman"/>
          <w:color w:val="000000"/>
          <w:sz w:val="24"/>
          <w:szCs w:val="24"/>
        </w:rPr>
        <w:t xml:space="preserve"> </w:t>
      </w:r>
      <w:r w:rsidR="00D4053F">
        <w:rPr>
          <w:rFonts w:ascii="Times New Roman" w:hAnsi="Times New Roman" w:cs="Times New Roman"/>
          <w:color w:val="000000"/>
          <w:sz w:val="24"/>
          <w:szCs w:val="24"/>
        </w:rPr>
        <w:t>2</w:t>
      </w:r>
      <w:r w:rsidRPr="00D4053F">
        <w:rPr>
          <w:rFonts w:ascii="Times New Roman" w:hAnsi="Times New Roman" w:cs="Times New Roman"/>
          <w:color w:val="000000"/>
          <w:sz w:val="24"/>
          <w:szCs w:val="24"/>
        </w:rPr>
        <w:t xml:space="preserve">) </w:t>
      </w:r>
    </w:p>
    <w:p w:rsidR="008B5D88" w:rsidRPr="00D4053F" w:rsidRDefault="008B5D88" w:rsidP="008B5D88">
      <w:pPr>
        <w:pStyle w:val="pkt"/>
        <w:tabs>
          <w:tab w:val="left" w:pos="360"/>
        </w:tabs>
        <w:spacing w:before="0" w:after="0"/>
        <w:ind w:left="360" w:firstLine="0"/>
        <w:rPr>
          <w:color w:val="000000"/>
        </w:rPr>
      </w:pPr>
      <w:r w:rsidRPr="00D4053F">
        <w:t>Do oceny ofert w kryterium „</w:t>
      </w:r>
      <w:r w:rsidRPr="00D4053F">
        <w:rPr>
          <w:color w:val="000000"/>
        </w:rPr>
        <w:t>Liczba placówek – punktów pocztowych, którymi dysponuje Wykonawca na terenie Gminy Miasta Szczecin</w:t>
      </w:r>
      <w:r w:rsidRPr="00D4053F">
        <w:t xml:space="preserve">” zostanie przyjęta liczba, jaką Wykonawca wpisze w </w:t>
      </w:r>
      <w:proofErr w:type="spellStart"/>
      <w:r w:rsidRPr="00D4053F">
        <w:t>pkt</w:t>
      </w:r>
      <w:proofErr w:type="spellEnd"/>
      <w:r w:rsidRPr="00D4053F">
        <w:t xml:space="preserve"> 2 oferty cenowej – załącznik nr 1 do </w:t>
      </w:r>
      <w:r w:rsidR="00A5560A">
        <w:t>ogłoszenia.</w:t>
      </w:r>
    </w:p>
    <w:p w:rsidR="008B5D88" w:rsidRPr="00127889" w:rsidRDefault="008B5D88" w:rsidP="00127889">
      <w:pPr>
        <w:ind w:left="360"/>
        <w:jc w:val="both"/>
        <w:rPr>
          <w:rFonts w:ascii="Times New Roman" w:hAnsi="Times New Roman" w:cs="Times New Roman"/>
          <w:color w:val="000000"/>
        </w:rPr>
      </w:pPr>
      <w:r w:rsidRPr="00D4053F">
        <w:rPr>
          <w:rFonts w:ascii="Times New Roman" w:hAnsi="Times New Roman" w:cs="Times New Roman"/>
          <w:color w:val="000000"/>
          <w:sz w:val="24"/>
          <w:szCs w:val="24"/>
        </w:rPr>
        <w:t>Komisja przetargowa oceni oferty sumując iloczyny uzyskane z poszczególnych</w:t>
      </w:r>
      <w:r w:rsidRPr="00027394">
        <w:rPr>
          <w:rFonts w:ascii="Times New Roman" w:hAnsi="Times New Roman" w:cs="Times New Roman"/>
          <w:color w:val="000000"/>
        </w:rPr>
        <w:t xml:space="preserve"> kryteriów.</w:t>
      </w:r>
    </w:p>
    <w:p w:rsidR="0020309A" w:rsidRPr="000B0706" w:rsidRDefault="000B0706" w:rsidP="000B0706">
      <w:pPr>
        <w:pStyle w:val="Akapitzlist"/>
        <w:numPr>
          <w:ilvl w:val="0"/>
          <w:numId w:val="26"/>
        </w:numPr>
        <w:shd w:val="clear" w:color="auto" w:fill="D9D9D9" w:themeFill="background1" w:themeFillShade="D9"/>
        <w:autoSpaceDE w:val="0"/>
        <w:autoSpaceDN w:val="0"/>
        <w:adjustRightInd w:val="0"/>
        <w:spacing w:after="0" w:line="240" w:lineRule="auto"/>
        <w:ind w:left="567" w:hanging="567"/>
        <w:rPr>
          <w:rFonts w:ascii="Times New Roman" w:hAnsi="Times New Roman" w:cs="Times New Roman"/>
          <w:b/>
          <w:color w:val="1D1D1D"/>
          <w:sz w:val="24"/>
          <w:szCs w:val="24"/>
        </w:rPr>
      </w:pPr>
      <w:r w:rsidRPr="000B0706">
        <w:rPr>
          <w:rFonts w:ascii="Times New Roman" w:hAnsi="Times New Roman" w:cs="Times New Roman"/>
          <w:b/>
        </w:rPr>
        <w:t>Sposób obliczenia ceny oferty</w:t>
      </w:r>
      <w:r>
        <w:rPr>
          <w:rFonts w:ascii="Times New Roman" w:hAnsi="Times New Roman" w:cs="Times New Roman"/>
          <w:b/>
        </w:rPr>
        <w:t>:</w:t>
      </w:r>
    </w:p>
    <w:p w:rsidR="00BB0A82" w:rsidRPr="005F54F7" w:rsidRDefault="00BB0A82" w:rsidP="00BB0A82">
      <w:pPr>
        <w:pStyle w:val="Akapitzlist"/>
        <w:numPr>
          <w:ilvl w:val="0"/>
          <w:numId w:val="17"/>
        </w:numPr>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 xml:space="preserve">Ofertę cenową stanowią załączniki nr 1 i 1A do </w:t>
      </w:r>
      <w:r w:rsidR="00A5560A">
        <w:rPr>
          <w:rFonts w:ascii="Times New Roman" w:hAnsi="Times New Roman" w:cs="Times New Roman"/>
          <w:color w:val="000000"/>
          <w:sz w:val="24"/>
          <w:szCs w:val="24"/>
        </w:rPr>
        <w:t>ogłoszenia.</w:t>
      </w:r>
    </w:p>
    <w:p w:rsidR="00BB0A82" w:rsidRPr="005F54F7" w:rsidRDefault="00BB0A82" w:rsidP="00BB0A82">
      <w:pPr>
        <w:pStyle w:val="Akapitzlist"/>
        <w:tabs>
          <w:tab w:val="left" w:pos="360"/>
        </w:tabs>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 xml:space="preserve">Załącznik nr 1A do </w:t>
      </w:r>
      <w:proofErr w:type="spellStart"/>
      <w:r w:rsidRPr="005F54F7">
        <w:rPr>
          <w:rFonts w:ascii="Times New Roman" w:hAnsi="Times New Roman" w:cs="Times New Roman"/>
          <w:color w:val="000000"/>
          <w:sz w:val="24"/>
          <w:szCs w:val="24"/>
        </w:rPr>
        <w:t>siwz</w:t>
      </w:r>
      <w:proofErr w:type="spellEnd"/>
      <w:r w:rsidRPr="005F54F7">
        <w:rPr>
          <w:rFonts w:ascii="Times New Roman" w:hAnsi="Times New Roman" w:cs="Times New Roman"/>
          <w:color w:val="000000"/>
          <w:sz w:val="24"/>
          <w:szCs w:val="24"/>
        </w:rPr>
        <w:t xml:space="preserve"> określa szacunkową ilość przesyłek listowych, paczek pocztowych, zwrotów przesyłek oraz odbioru przesyłek z siedziby Zamawiającego w ciągu roku kalendarzowego. </w:t>
      </w:r>
    </w:p>
    <w:p w:rsidR="00BB0A82" w:rsidRPr="005F54F7" w:rsidRDefault="00BB0A82" w:rsidP="00BB0A82">
      <w:pPr>
        <w:numPr>
          <w:ilvl w:val="0"/>
          <w:numId w:val="17"/>
        </w:numPr>
        <w:tabs>
          <w:tab w:val="left" w:pos="360"/>
        </w:tabs>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 xml:space="preserve">Wykonawca zobowiązany jest w zał. nr 1A w kol. nr 4 podać ceny jednostkowe brutto dla poszczególnych poz. tabeli. </w:t>
      </w:r>
    </w:p>
    <w:p w:rsidR="00BB0A82" w:rsidRPr="005F54F7" w:rsidRDefault="00BB0A82" w:rsidP="00BB0A82">
      <w:pPr>
        <w:numPr>
          <w:ilvl w:val="0"/>
          <w:numId w:val="17"/>
        </w:numPr>
        <w:tabs>
          <w:tab w:val="left" w:pos="360"/>
        </w:tabs>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 xml:space="preserve">W kolumnie nr 5 zał. nr 1A Wykonawca zobowiązany jest wpisać wartości brutto, które wynikają z iloczynu szacowanej ilości przesyłek (kol. 3 zał. nr 1A) i cen jednostkowych brutto za poszczególne przesyłki (kol. 4 zał. 1A). </w:t>
      </w:r>
    </w:p>
    <w:p w:rsidR="00BB0A82" w:rsidRPr="005F54F7" w:rsidRDefault="00BB0A82" w:rsidP="00BB0A82">
      <w:pPr>
        <w:numPr>
          <w:ilvl w:val="0"/>
          <w:numId w:val="17"/>
        </w:numPr>
        <w:tabs>
          <w:tab w:val="left" w:pos="360"/>
        </w:tabs>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 xml:space="preserve">Ostateczną sumaryczną cenę brutto (poz. 88 kol. 5 zał. 1A) należy wpisać w pkt. 1 formularza ofertowego stanowiącego zał. nr 1 do </w:t>
      </w:r>
      <w:r w:rsidR="00A5560A">
        <w:rPr>
          <w:rFonts w:ascii="Times New Roman" w:hAnsi="Times New Roman" w:cs="Times New Roman"/>
          <w:color w:val="000000"/>
          <w:sz w:val="24"/>
          <w:szCs w:val="24"/>
        </w:rPr>
        <w:t>ogłoszenia</w:t>
      </w:r>
      <w:r w:rsidRPr="005F54F7">
        <w:rPr>
          <w:rFonts w:ascii="Times New Roman" w:hAnsi="Times New Roman" w:cs="Times New Roman"/>
          <w:color w:val="000000"/>
          <w:sz w:val="24"/>
          <w:szCs w:val="24"/>
        </w:rPr>
        <w:t xml:space="preserve">. Cena ta stanowi całkowity koszt realizacji przedmiotu zamówienia. </w:t>
      </w:r>
    </w:p>
    <w:p w:rsidR="00BB0A82" w:rsidRPr="005F54F7" w:rsidRDefault="00BB0A82" w:rsidP="00BB0A82">
      <w:pPr>
        <w:numPr>
          <w:ilvl w:val="0"/>
          <w:numId w:val="17"/>
        </w:numPr>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 xml:space="preserve">Wszystkie wartości określone w ofercie i  formularzu cenowym powinny być wyliczone do dwóch miejsc po przecinku. </w:t>
      </w:r>
    </w:p>
    <w:p w:rsidR="00BB0A82" w:rsidRPr="005F54F7" w:rsidRDefault="00BB0A82" w:rsidP="00BB0A82">
      <w:pPr>
        <w:numPr>
          <w:ilvl w:val="0"/>
          <w:numId w:val="17"/>
        </w:numPr>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lastRenderedPageBreak/>
        <w:t xml:space="preserve">Cena oferty musi zawierać wszelkie koszty niezbędne do prawidłowego i pełnego wykonania zamówienia np. wszelkie rabaty, upusty, koszty transportu, ubezpieczeń, opłaty podatkowe oraz wszelkie koszty związane z realizacją przedmiotowego zamówienia, które wykonawca winien uwzględnić w trakcie kalkulacji ceny oferty. </w:t>
      </w:r>
    </w:p>
    <w:p w:rsidR="00BB0A82" w:rsidRPr="005F54F7" w:rsidRDefault="00BB0A82" w:rsidP="00BB0A82">
      <w:pPr>
        <w:numPr>
          <w:ilvl w:val="0"/>
          <w:numId w:val="17"/>
        </w:numPr>
        <w:suppressAutoHyphens/>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Rozliczenia pomiędzy Zamawiającym a Wykonawcą będą prowadzone w walucie PLN.</w:t>
      </w:r>
    </w:p>
    <w:p w:rsidR="00BB0A82" w:rsidRPr="005F54F7" w:rsidRDefault="00BB0A82" w:rsidP="00BB0A82">
      <w:pPr>
        <w:numPr>
          <w:ilvl w:val="0"/>
          <w:numId w:val="17"/>
        </w:numPr>
        <w:suppressAutoHyphens/>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Cena musi być wyrażona w złotych polskich niezależnie od wchodzących w jej skład elementów. Tak obliczona cena będzie brana pod</w:t>
      </w:r>
      <w:r w:rsidR="00F269D2">
        <w:rPr>
          <w:rFonts w:ascii="Times New Roman" w:hAnsi="Times New Roman" w:cs="Times New Roman"/>
          <w:color w:val="000000"/>
          <w:sz w:val="24"/>
          <w:szCs w:val="24"/>
        </w:rPr>
        <w:t xml:space="preserve"> uwagę przez komisję</w:t>
      </w:r>
      <w:r w:rsidRPr="005F54F7">
        <w:rPr>
          <w:rFonts w:ascii="Times New Roman" w:hAnsi="Times New Roman" w:cs="Times New Roman"/>
          <w:color w:val="000000"/>
          <w:sz w:val="24"/>
          <w:szCs w:val="24"/>
        </w:rPr>
        <w:t xml:space="preserve"> w trakcie wyboru najkorzystniejszej oferty.</w:t>
      </w:r>
    </w:p>
    <w:p w:rsidR="000B0706" w:rsidRPr="005F54F7" w:rsidRDefault="00BB0A82" w:rsidP="005F54F7">
      <w:pPr>
        <w:numPr>
          <w:ilvl w:val="0"/>
          <w:numId w:val="17"/>
        </w:numPr>
        <w:suppressAutoHyphens/>
        <w:spacing w:after="0" w:line="240" w:lineRule="auto"/>
        <w:jc w:val="both"/>
        <w:rPr>
          <w:rFonts w:ascii="Times New Roman" w:hAnsi="Times New Roman" w:cs="Times New Roman"/>
          <w:color w:val="000000"/>
          <w:sz w:val="24"/>
          <w:szCs w:val="24"/>
        </w:rPr>
      </w:pPr>
      <w:r w:rsidRPr="005F54F7">
        <w:rPr>
          <w:rFonts w:ascii="Times New Roman" w:hAnsi="Times New Roman" w:cs="Times New Roman"/>
          <w:color w:val="000000"/>
          <w:sz w:val="24"/>
          <w:szCs w:val="24"/>
        </w:rPr>
        <w:t>Błąd rachunkowy w obliczeniu ceny, którego nie można poprawić na podstawie art. 87 ust. 2 pkt. 2  Prawa zamówień publicznych spowoduje odrzucenie oferty.</w:t>
      </w:r>
    </w:p>
    <w:p w:rsidR="0020309A" w:rsidRPr="000B0706" w:rsidRDefault="0020309A" w:rsidP="000B0706">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0B0706">
        <w:rPr>
          <w:rFonts w:ascii="Times New Roman" w:hAnsi="Times New Roman" w:cs="Times New Roman"/>
          <w:b/>
          <w:color w:val="000000"/>
          <w:sz w:val="24"/>
          <w:szCs w:val="24"/>
        </w:rPr>
        <w:t>IX. Zasady poprawiania omyłek w ofercie</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Zamawiający poprawi w ofercie:</w:t>
      </w:r>
    </w:p>
    <w:p w:rsidR="0020309A" w:rsidRPr="00086AA4" w:rsidRDefault="0020309A" w:rsidP="00086AA4">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086AA4">
        <w:rPr>
          <w:rFonts w:ascii="Times New Roman" w:hAnsi="Times New Roman" w:cs="Times New Roman"/>
          <w:color w:val="000000"/>
          <w:sz w:val="24"/>
          <w:szCs w:val="24"/>
        </w:rPr>
        <w:t>oczywiste omyłki pisarskie,</w:t>
      </w:r>
    </w:p>
    <w:p w:rsidR="0020309A" w:rsidRPr="00086AA4" w:rsidRDefault="0020309A" w:rsidP="007D061C">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086AA4">
        <w:rPr>
          <w:rFonts w:ascii="Times New Roman" w:hAnsi="Times New Roman" w:cs="Times New Roman"/>
          <w:color w:val="000000"/>
          <w:sz w:val="24"/>
          <w:szCs w:val="24"/>
        </w:rPr>
        <w:t>oczywiste omyłki rachunkowe, z uwzględnieniem konsekwencji rachunkowych dokonanych</w:t>
      </w:r>
      <w:r w:rsidR="00086AA4">
        <w:rPr>
          <w:rFonts w:ascii="Times New Roman" w:hAnsi="Times New Roman" w:cs="Times New Roman"/>
          <w:color w:val="000000"/>
          <w:sz w:val="24"/>
          <w:szCs w:val="24"/>
        </w:rPr>
        <w:t xml:space="preserve"> </w:t>
      </w:r>
      <w:r w:rsidRPr="00086AA4">
        <w:rPr>
          <w:rFonts w:ascii="Times New Roman" w:hAnsi="Times New Roman" w:cs="Times New Roman"/>
          <w:color w:val="000000"/>
          <w:sz w:val="24"/>
          <w:szCs w:val="24"/>
        </w:rPr>
        <w:t>poprawek,</w:t>
      </w:r>
    </w:p>
    <w:p w:rsidR="0020309A" w:rsidRPr="00086AA4" w:rsidRDefault="0020309A" w:rsidP="007D061C">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086AA4">
        <w:rPr>
          <w:rFonts w:ascii="Times New Roman" w:hAnsi="Times New Roman" w:cs="Times New Roman"/>
          <w:color w:val="000000"/>
          <w:sz w:val="24"/>
          <w:szCs w:val="24"/>
        </w:rPr>
        <w:t>inne omyłki polegające na niezgodności oferty z Ogłoszeniem, niepowodujące istotnych zmian</w:t>
      </w:r>
      <w:r w:rsidR="00086AA4">
        <w:rPr>
          <w:rFonts w:ascii="Times New Roman" w:hAnsi="Times New Roman" w:cs="Times New Roman"/>
          <w:color w:val="000000"/>
          <w:sz w:val="24"/>
          <w:szCs w:val="24"/>
        </w:rPr>
        <w:t xml:space="preserve"> </w:t>
      </w:r>
      <w:r w:rsidRPr="00086AA4">
        <w:rPr>
          <w:rFonts w:ascii="Times New Roman" w:hAnsi="Times New Roman" w:cs="Times New Roman"/>
          <w:color w:val="000000"/>
          <w:sz w:val="24"/>
          <w:szCs w:val="24"/>
        </w:rPr>
        <w:t>w treści oferty</w:t>
      </w:r>
      <w:r w:rsidR="00086AA4">
        <w:rPr>
          <w:rFonts w:ascii="Times New Roman" w:hAnsi="Times New Roman" w:cs="Times New Roman"/>
          <w:color w:val="000000"/>
          <w:sz w:val="24"/>
          <w:szCs w:val="24"/>
        </w:rPr>
        <w:t>.</w:t>
      </w:r>
    </w:p>
    <w:p w:rsidR="0020309A" w:rsidRPr="00086AA4" w:rsidRDefault="0020309A" w:rsidP="00086AA4">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086AA4">
        <w:rPr>
          <w:rFonts w:ascii="Times New Roman" w:hAnsi="Times New Roman" w:cs="Times New Roman"/>
          <w:b/>
          <w:color w:val="000000"/>
          <w:sz w:val="24"/>
          <w:szCs w:val="24"/>
        </w:rPr>
        <w:t>X. Odrzucenie oferty</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Zamawiający odrzuca ofertę, jeżeli:</w:t>
      </w:r>
    </w:p>
    <w:p w:rsidR="0020309A" w:rsidRPr="00086AA4" w:rsidRDefault="0020309A" w:rsidP="00086AA4">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086AA4">
        <w:rPr>
          <w:rFonts w:ascii="Times New Roman" w:hAnsi="Times New Roman" w:cs="Times New Roman"/>
          <w:color w:val="000000"/>
          <w:sz w:val="24"/>
          <w:szCs w:val="24"/>
        </w:rPr>
        <w:t>jej treść nie odpowiada treści ogłoszenia, z zastrzeżeniem dotyczącym poprawiania omyłek,</w:t>
      </w:r>
    </w:p>
    <w:p w:rsidR="0020309A" w:rsidRPr="00086AA4" w:rsidRDefault="0020309A" w:rsidP="007D061C">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086AA4">
        <w:rPr>
          <w:rFonts w:ascii="Times New Roman" w:hAnsi="Times New Roman" w:cs="Times New Roman"/>
          <w:color w:val="000000"/>
          <w:sz w:val="24"/>
          <w:szCs w:val="24"/>
        </w:rPr>
        <w:t>jej złożenie stanowi czyn nieuczciwej konkurencji w rozumieniu przepisów o zwalczaniu</w:t>
      </w:r>
      <w:r w:rsidR="00086AA4">
        <w:rPr>
          <w:rFonts w:ascii="Times New Roman" w:hAnsi="Times New Roman" w:cs="Times New Roman"/>
          <w:color w:val="000000"/>
          <w:sz w:val="24"/>
          <w:szCs w:val="24"/>
        </w:rPr>
        <w:t xml:space="preserve"> </w:t>
      </w:r>
      <w:r w:rsidRPr="00086AA4">
        <w:rPr>
          <w:rFonts w:ascii="Times New Roman" w:hAnsi="Times New Roman" w:cs="Times New Roman"/>
          <w:color w:val="000000"/>
          <w:sz w:val="24"/>
          <w:szCs w:val="24"/>
        </w:rPr>
        <w:t>nieuczciwej konkurencji,</w:t>
      </w:r>
    </w:p>
    <w:p w:rsidR="0020309A" w:rsidRPr="00086AA4" w:rsidRDefault="0020309A" w:rsidP="00086AA4">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086AA4">
        <w:rPr>
          <w:rFonts w:ascii="Times New Roman" w:hAnsi="Times New Roman" w:cs="Times New Roman"/>
          <w:color w:val="000000"/>
          <w:sz w:val="24"/>
          <w:szCs w:val="24"/>
        </w:rPr>
        <w:t>wykonawca nie wyraził zgody na przedłużenie terminu związania ofertą.</w:t>
      </w:r>
    </w:p>
    <w:p w:rsidR="000B0706" w:rsidRPr="0020309A" w:rsidRDefault="000B0706" w:rsidP="007D061C">
      <w:pPr>
        <w:autoSpaceDE w:val="0"/>
        <w:autoSpaceDN w:val="0"/>
        <w:adjustRightInd w:val="0"/>
        <w:spacing w:after="0" w:line="240" w:lineRule="auto"/>
        <w:jc w:val="both"/>
        <w:rPr>
          <w:rFonts w:ascii="Times New Roman" w:hAnsi="Times New Roman" w:cs="Times New Roman"/>
          <w:color w:val="000000"/>
          <w:sz w:val="24"/>
          <w:szCs w:val="24"/>
        </w:rPr>
      </w:pPr>
    </w:p>
    <w:p w:rsidR="0020309A" w:rsidRPr="000B0706" w:rsidRDefault="0020309A" w:rsidP="000B0706">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0B0706">
        <w:rPr>
          <w:rFonts w:ascii="Times New Roman" w:hAnsi="Times New Roman" w:cs="Times New Roman"/>
          <w:b/>
          <w:color w:val="000000"/>
          <w:sz w:val="24"/>
          <w:szCs w:val="24"/>
        </w:rPr>
        <w:t xml:space="preserve">XI. </w:t>
      </w:r>
      <w:r w:rsidR="00086AA4" w:rsidRPr="000B0706">
        <w:rPr>
          <w:rFonts w:ascii="Times New Roman" w:hAnsi="Times New Roman" w:cs="Times New Roman"/>
          <w:b/>
          <w:color w:val="000000"/>
          <w:sz w:val="24"/>
          <w:szCs w:val="24"/>
        </w:rPr>
        <w:t>Unieważnienie</w:t>
      </w:r>
      <w:r w:rsidRPr="000B0706">
        <w:rPr>
          <w:rFonts w:ascii="Times New Roman" w:hAnsi="Times New Roman" w:cs="Times New Roman"/>
          <w:b/>
          <w:color w:val="000000"/>
          <w:sz w:val="24"/>
          <w:szCs w:val="24"/>
        </w:rPr>
        <w:t xml:space="preserve"> postępowania</w:t>
      </w:r>
    </w:p>
    <w:p w:rsidR="00086AA4"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Zamawiający zastrzega sobie możliwość unieważnienia postępowania o udzielenie zamówienia</w:t>
      </w:r>
      <w:r w:rsidR="00086AA4">
        <w:rPr>
          <w:rFonts w:ascii="Times New Roman" w:hAnsi="Times New Roman" w:cs="Times New Roman"/>
          <w:color w:val="000000"/>
          <w:sz w:val="24"/>
          <w:szCs w:val="24"/>
        </w:rPr>
        <w:t xml:space="preserve"> </w:t>
      </w:r>
      <w:r w:rsidRPr="0020309A">
        <w:rPr>
          <w:rFonts w:ascii="Times New Roman" w:hAnsi="Times New Roman" w:cs="Times New Roman"/>
          <w:color w:val="000000"/>
          <w:sz w:val="24"/>
          <w:szCs w:val="24"/>
        </w:rPr>
        <w:t>jeżeli:</w:t>
      </w:r>
    </w:p>
    <w:p w:rsidR="0020309A" w:rsidRPr="000E11AA" w:rsidRDefault="0020309A" w:rsidP="00086AA4">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0E11AA">
        <w:rPr>
          <w:rFonts w:ascii="Times New Roman" w:hAnsi="Times New Roman" w:cs="Times New Roman"/>
          <w:sz w:val="24"/>
          <w:szCs w:val="24"/>
        </w:rPr>
        <w:t xml:space="preserve">nie złożono </w:t>
      </w:r>
      <w:r w:rsidR="00086AA4" w:rsidRPr="000E11AA">
        <w:rPr>
          <w:rFonts w:ascii="Times New Roman" w:hAnsi="Times New Roman" w:cs="Times New Roman"/>
          <w:sz w:val="24"/>
          <w:szCs w:val="24"/>
        </w:rPr>
        <w:t>żadnej</w:t>
      </w:r>
      <w:r w:rsidRPr="000E11AA">
        <w:rPr>
          <w:rFonts w:ascii="Times New Roman" w:hAnsi="Times New Roman" w:cs="Times New Roman"/>
          <w:sz w:val="24"/>
          <w:szCs w:val="24"/>
        </w:rPr>
        <w:t xml:space="preserve"> oferty nie podlegającej odrzuceniu,</w:t>
      </w:r>
    </w:p>
    <w:p w:rsidR="0020309A" w:rsidRPr="000E11AA" w:rsidRDefault="0020309A" w:rsidP="007D061C">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0E11AA">
        <w:rPr>
          <w:rFonts w:ascii="Times New Roman" w:hAnsi="Times New Roman" w:cs="Times New Roman"/>
          <w:sz w:val="24"/>
          <w:szCs w:val="24"/>
        </w:rPr>
        <w:t xml:space="preserve">cena najkorzystniejszej oferty </w:t>
      </w:r>
      <w:r w:rsidR="00086AA4" w:rsidRPr="000E11AA">
        <w:rPr>
          <w:rFonts w:ascii="Times New Roman" w:hAnsi="Times New Roman" w:cs="Times New Roman"/>
          <w:sz w:val="24"/>
          <w:szCs w:val="24"/>
        </w:rPr>
        <w:t>przewyższa</w:t>
      </w:r>
      <w:r w:rsidRPr="000E11AA">
        <w:rPr>
          <w:rFonts w:ascii="Times New Roman" w:hAnsi="Times New Roman" w:cs="Times New Roman"/>
          <w:sz w:val="24"/>
          <w:szCs w:val="24"/>
        </w:rPr>
        <w:t xml:space="preserve"> </w:t>
      </w:r>
      <w:r w:rsidR="00086AA4" w:rsidRPr="000E11AA">
        <w:rPr>
          <w:rFonts w:ascii="Times New Roman" w:hAnsi="Times New Roman" w:cs="Times New Roman"/>
          <w:sz w:val="24"/>
          <w:szCs w:val="24"/>
        </w:rPr>
        <w:t>kwotę</w:t>
      </w:r>
      <w:r w:rsidRPr="000E11AA">
        <w:rPr>
          <w:rFonts w:ascii="Times New Roman" w:hAnsi="Times New Roman" w:cs="Times New Roman"/>
          <w:sz w:val="24"/>
          <w:szCs w:val="24"/>
        </w:rPr>
        <w:t xml:space="preserve"> jaką Zamawiający zamierza przeznaczyć na</w:t>
      </w:r>
      <w:r w:rsidR="00086AA4" w:rsidRPr="000E11AA">
        <w:rPr>
          <w:rFonts w:ascii="Times New Roman" w:hAnsi="Times New Roman" w:cs="Times New Roman"/>
          <w:sz w:val="24"/>
          <w:szCs w:val="24"/>
        </w:rPr>
        <w:t xml:space="preserve"> </w:t>
      </w:r>
      <w:r w:rsidRPr="000E11AA">
        <w:rPr>
          <w:rFonts w:ascii="Times New Roman" w:hAnsi="Times New Roman" w:cs="Times New Roman"/>
          <w:sz w:val="24"/>
          <w:szCs w:val="24"/>
        </w:rPr>
        <w:t xml:space="preserve">sfinansowanie </w:t>
      </w:r>
      <w:r w:rsidR="00086AA4" w:rsidRPr="000E11AA">
        <w:rPr>
          <w:rFonts w:ascii="Times New Roman" w:hAnsi="Times New Roman" w:cs="Times New Roman"/>
          <w:sz w:val="24"/>
          <w:szCs w:val="24"/>
        </w:rPr>
        <w:t>zamówienia</w:t>
      </w:r>
      <w:r w:rsidRPr="000E11AA">
        <w:rPr>
          <w:rFonts w:ascii="Times New Roman" w:hAnsi="Times New Roman" w:cs="Times New Roman"/>
          <w:sz w:val="24"/>
          <w:szCs w:val="24"/>
        </w:rPr>
        <w:t>, chyba że Zam</w:t>
      </w:r>
      <w:r w:rsidR="00086AA4" w:rsidRPr="000E11AA">
        <w:rPr>
          <w:rFonts w:ascii="Times New Roman" w:hAnsi="Times New Roman" w:cs="Times New Roman"/>
          <w:sz w:val="24"/>
          <w:szCs w:val="24"/>
        </w:rPr>
        <w:t>awiający może zwiększyć te kwoty</w:t>
      </w:r>
      <w:r w:rsidRPr="000E11AA">
        <w:rPr>
          <w:rFonts w:ascii="Times New Roman" w:hAnsi="Times New Roman" w:cs="Times New Roman"/>
          <w:sz w:val="24"/>
          <w:szCs w:val="24"/>
        </w:rPr>
        <w:t xml:space="preserve"> do ceny</w:t>
      </w:r>
      <w:r w:rsidR="00086AA4" w:rsidRPr="000E11AA">
        <w:rPr>
          <w:rFonts w:ascii="Times New Roman" w:hAnsi="Times New Roman" w:cs="Times New Roman"/>
          <w:sz w:val="24"/>
          <w:szCs w:val="24"/>
        </w:rPr>
        <w:t xml:space="preserve"> </w:t>
      </w:r>
      <w:r w:rsidRPr="000E11AA">
        <w:rPr>
          <w:rFonts w:ascii="Times New Roman" w:hAnsi="Times New Roman" w:cs="Times New Roman"/>
          <w:sz w:val="24"/>
          <w:szCs w:val="24"/>
        </w:rPr>
        <w:t>najkorzystniejszej oferty,</w:t>
      </w:r>
    </w:p>
    <w:p w:rsidR="0020309A" w:rsidRPr="000E11AA" w:rsidRDefault="0020309A" w:rsidP="007D061C">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0E11AA">
        <w:rPr>
          <w:rFonts w:ascii="Times New Roman" w:hAnsi="Times New Roman" w:cs="Times New Roman"/>
          <w:sz w:val="24"/>
          <w:szCs w:val="24"/>
        </w:rPr>
        <w:t>jeżeli postępowanie jest obarczone wadą uniemożliwiającą zawarcie umowy w sprawie</w:t>
      </w:r>
      <w:r w:rsidR="00A5560A" w:rsidRPr="000E11AA">
        <w:rPr>
          <w:rFonts w:ascii="Times New Roman" w:hAnsi="Times New Roman" w:cs="Times New Roman"/>
          <w:sz w:val="24"/>
          <w:szCs w:val="24"/>
        </w:rPr>
        <w:t xml:space="preserve"> </w:t>
      </w:r>
      <w:r w:rsidRPr="000E11AA">
        <w:rPr>
          <w:rFonts w:ascii="Times New Roman" w:hAnsi="Times New Roman" w:cs="Times New Roman"/>
          <w:sz w:val="24"/>
          <w:szCs w:val="24"/>
        </w:rPr>
        <w:t>zamówienia publicznego.</w:t>
      </w:r>
    </w:p>
    <w:p w:rsidR="0020309A" w:rsidRPr="00086AA4" w:rsidRDefault="0020309A" w:rsidP="00086AA4">
      <w:pPr>
        <w:shd w:val="clear" w:color="auto" w:fill="D9D9D9" w:themeFill="background1" w:themeFillShade="D9"/>
        <w:autoSpaceDE w:val="0"/>
        <w:autoSpaceDN w:val="0"/>
        <w:adjustRightInd w:val="0"/>
        <w:spacing w:after="0" w:line="240" w:lineRule="auto"/>
        <w:jc w:val="both"/>
        <w:rPr>
          <w:rFonts w:ascii="Times New Roman" w:hAnsi="Times New Roman" w:cs="Times New Roman"/>
          <w:b/>
          <w:color w:val="000000"/>
          <w:sz w:val="24"/>
          <w:szCs w:val="24"/>
        </w:rPr>
      </w:pPr>
      <w:r w:rsidRPr="00086AA4">
        <w:rPr>
          <w:rFonts w:ascii="Times New Roman" w:hAnsi="Times New Roman" w:cs="Times New Roman"/>
          <w:b/>
          <w:color w:val="000000"/>
          <w:sz w:val="24"/>
          <w:szCs w:val="24"/>
        </w:rPr>
        <w:t>XII. Umowa</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Zamawiający wymaga od Wykonawcy, aby zawarł z nim umowę na warunkach określonych w</w:t>
      </w:r>
      <w:r w:rsidR="00086AA4">
        <w:rPr>
          <w:rFonts w:ascii="Times New Roman" w:hAnsi="Times New Roman" w:cs="Times New Roman"/>
          <w:color w:val="000000"/>
          <w:sz w:val="24"/>
          <w:szCs w:val="24"/>
        </w:rPr>
        <w:t xml:space="preserve"> </w:t>
      </w:r>
      <w:r w:rsidRPr="0020309A">
        <w:rPr>
          <w:rFonts w:ascii="Times New Roman" w:hAnsi="Times New Roman" w:cs="Times New Roman"/>
          <w:color w:val="000000"/>
          <w:sz w:val="24"/>
          <w:szCs w:val="24"/>
        </w:rPr>
        <w:t xml:space="preserve">załączniku nr </w:t>
      </w:r>
      <w:r w:rsidR="00A5560A">
        <w:rPr>
          <w:rFonts w:ascii="Times New Roman" w:hAnsi="Times New Roman" w:cs="Times New Roman"/>
          <w:color w:val="000000"/>
          <w:sz w:val="24"/>
          <w:szCs w:val="24"/>
        </w:rPr>
        <w:t>4</w:t>
      </w:r>
      <w:r w:rsidRPr="0020309A">
        <w:rPr>
          <w:rFonts w:ascii="Times New Roman" w:hAnsi="Times New Roman" w:cs="Times New Roman"/>
          <w:color w:val="000000"/>
          <w:sz w:val="24"/>
          <w:szCs w:val="24"/>
        </w:rPr>
        <w:t xml:space="preserve"> do niniejszego ogłoszenia – </w:t>
      </w:r>
      <w:r w:rsidR="00A5560A">
        <w:rPr>
          <w:rFonts w:ascii="Times New Roman" w:hAnsi="Times New Roman" w:cs="Times New Roman"/>
          <w:color w:val="000000"/>
          <w:sz w:val="24"/>
          <w:szCs w:val="24"/>
        </w:rPr>
        <w:t>wzór</w:t>
      </w:r>
      <w:r w:rsidRPr="0020309A">
        <w:rPr>
          <w:rFonts w:ascii="Times New Roman" w:hAnsi="Times New Roman" w:cs="Times New Roman"/>
          <w:color w:val="000000"/>
          <w:sz w:val="24"/>
          <w:szCs w:val="24"/>
        </w:rPr>
        <w:t xml:space="preserve"> umowy.</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Wykaz załączników:</w:t>
      </w:r>
    </w:p>
    <w:p w:rsidR="0020309A" w:rsidRPr="0020309A" w:rsidRDefault="009B29A6"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 </w:t>
      </w:r>
      <w:r w:rsidR="0020309A" w:rsidRPr="0020309A">
        <w:rPr>
          <w:rFonts w:ascii="Times New Roman" w:hAnsi="Times New Roman" w:cs="Times New Roman"/>
          <w:color w:val="000000"/>
          <w:sz w:val="24"/>
          <w:szCs w:val="24"/>
        </w:rPr>
        <w:t>Formularz oferty</w:t>
      </w:r>
    </w:p>
    <w:p w:rsidR="0020309A" w:rsidRPr="0020309A" w:rsidRDefault="0020309A" w:rsidP="007D061C">
      <w:pPr>
        <w:autoSpaceDE w:val="0"/>
        <w:autoSpaceDN w:val="0"/>
        <w:adjustRightInd w:val="0"/>
        <w:spacing w:after="0" w:line="240" w:lineRule="auto"/>
        <w:jc w:val="both"/>
        <w:rPr>
          <w:rFonts w:ascii="Times New Roman" w:hAnsi="Times New Roman" w:cs="Times New Roman"/>
          <w:color w:val="000000"/>
          <w:sz w:val="24"/>
          <w:szCs w:val="24"/>
        </w:rPr>
      </w:pPr>
      <w:r w:rsidRPr="0020309A">
        <w:rPr>
          <w:rFonts w:ascii="Times New Roman" w:hAnsi="Times New Roman" w:cs="Times New Roman"/>
          <w:color w:val="000000"/>
          <w:sz w:val="24"/>
          <w:szCs w:val="24"/>
        </w:rPr>
        <w:t xml:space="preserve">Załącznik nr </w:t>
      </w:r>
      <w:r w:rsidR="009B29A6">
        <w:rPr>
          <w:rFonts w:ascii="Times New Roman" w:hAnsi="Times New Roman" w:cs="Times New Roman"/>
          <w:color w:val="000000"/>
          <w:sz w:val="24"/>
          <w:szCs w:val="24"/>
        </w:rPr>
        <w:t>1A</w:t>
      </w:r>
      <w:r w:rsidRPr="0020309A">
        <w:rPr>
          <w:rFonts w:ascii="Times New Roman" w:hAnsi="Times New Roman" w:cs="Times New Roman"/>
          <w:color w:val="000000"/>
          <w:sz w:val="24"/>
          <w:szCs w:val="24"/>
        </w:rPr>
        <w:t xml:space="preserve"> - Formularz cenowy stanowiący integralną część oferty</w:t>
      </w:r>
    </w:p>
    <w:p w:rsidR="0020309A" w:rsidRDefault="0020309A" w:rsidP="007D061C">
      <w:pPr>
        <w:autoSpaceDE w:val="0"/>
        <w:autoSpaceDN w:val="0"/>
        <w:adjustRightInd w:val="0"/>
        <w:spacing w:after="0" w:line="240" w:lineRule="auto"/>
        <w:jc w:val="both"/>
        <w:rPr>
          <w:rFonts w:ascii="Times New Roman" w:hAnsi="Times New Roman" w:cs="Times New Roman"/>
          <w:color w:val="1D1D1D"/>
          <w:sz w:val="24"/>
          <w:szCs w:val="24"/>
        </w:rPr>
      </w:pPr>
      <w:r w:rsidRPr="0020309A">
        <w:rPr>
          <w:rFonts w:ascii="Times New Roman" w:hAnsi="Times New Roman" w:cs="Times New Roman"/>
          <w:color w:val="000000"/>
          <w:sz w:val="24"/>
          <w:szCs w:val="24"/>
        </w:rPr>
        <w:t xml:space="preserve">Załącznik nr </w:t>
      </w:r>
      <w:r w:rsidR="00A5560A">
        <w:rPr>
          <w:rFonts w:ascii="Times New Roman" w:hAnsi="Times New Roman" w:cs="Times New Roman"/>
          <w:color w:val="000000"/>
          <w:sz w:val="24"/>
          <w:szCs w:val="24"/>
        </w:rPr>
        <w:t>2</w:t>
      </w:r>
      <w:r w:rsidRPr="0020309A">
        <w:rPr>
          <w:rFonts w:ascii="Times New Roman" w:hAnsi="Times New Roman" w:cs="Times New Roman"/>
          <w:color w:val="000000"/>
          <w:sz w:val="24"/>
          <w:szCs w:val="24"/>
        </w:rPr>
        <w:t xml:space="preserve"> </w:t>
      </w:r>
      <w:r w:rsidR="00A5560A">
        <w:rPr>
          <w:rFonts w:ascii="Times New Roman" w:hAnsi="Times New Roman" w:cs="Times New Roman"/>
          <w:color w:val="1D1D1D"/>
          <w:sz w:val="24"/>
          <w:szCs w:val="24"/>
        </w:rPr>
        <w:t>o</w:t>
      </w:r>
      <w:r w:rsidR="00A5560A" w:rsidRPr="00AF2311">
        <w:rPr>
          <w:rFonts w:ascii="Times New Roman" w:hAnsi="Times New Roman" w:cs="Times New Roman"/>
          <w:color w:val="1D1D1D"/>
          <w:sz w:val="24"/>
          <w:szCs w:val="24"/>
        </w:rPr>
        <w:t>świadczenie o spełnianiu warunków udziału w postępowaniu</w:t>
      </w:r>
    </w:p>
    <w:p w:rsidR="0020309A" w:rsidRPr="0020309A" w:rsidRDefault="00A5560A"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w:t>
      </w:r>
      <w:r w:rsidR="008A47A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20309A" w:rsidRPr="0020309A">
        <w:rPr>
          <w:rFonts w:ascii="Times New Roman" w:hAnsi="Times New Roman" w:cs="Times New Roman"/>
          <w:color w:val="000000"/>
          <w:sz w:val="24"/>
          <w:szCs w:val="24"/>
        </w:rPr>
        <w:t xml:space="preserve">- </w:t>
      </w:r>
      <w:r>
        <w:rPr>
          <w:rFonts w:ascii="Times New Roman" w:hAnsi="Times New Roman" w:cs="Times New Roman"/>
          <w:color w:val="1D1D1D"/>
          <w:sz w:val="24"/>
          <w:szCs w:val="24"/>
        </w:rPr>
        <w:t>wzór umowy</w:t>
      </w:r>
      <w:r w:rsidRPr="0020309A">
        <w:rPr>
          <w:rFonts w:ascii="Times New Roman" w:hAnsi="Times New Roman" w:cs="Times New Roman"/>
          <w:color w:val="000000"/>
          <w:sz w:val="24"/>
          <w:szCs w:val="24"/>
        </w:rPr>
        <w:t xml:space="preserve"> </w:t>
      </w:r>
    </w:p>
    <w:p w:rsidR="0020309A" w:rsidRPr="0020309A" w:rsidRDefault="00A5560A" w:rsidP="007D06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w:t>
      </w:r>
      <w:r w:rsidR="008A47A9">
        <w:rPr>
          <w:rFonts w:ascii="Times New Roman" w:hAnsi="Times New Roman" w:cs="Times New Roman"/>
          <w:color w:val="000000"/>
          <w:sz w:val="24"/>
          <w:szCs w:val="24"/>
        </w:rPr>
        <w:t>4</w:t>
      </w:r>
      <w:r w:rsidR="0020309A" w:rsidRPr="0020309A">
        <w:rPr>
          <w:rFonts w:ascii="Times New Roman" w:hAnsi="Times New Roman" w:cs="Times New Roman"/>
          <w:color w:val="000000"/>
          <w:sz w:val="24"/>
          <w:szCs w:val="24"/>
        </w:rPr>
        <w:t>- Wykaz placówek pocztowych</w:t>
      </w:r>
    </w:p>
    <w:p w:rsidR="00A5560A" w:rsidRDefault="00A5560A" w:rsidP="00D1377D">
      <w:pPr>
        <w:tabs>
          <w:tab w:val="left" w:pos="3469"/>
        </w:tabs>
        <w:jc w:val="both"/>
        <w:rPr>
          <w:rFonts w:ascii="Times New Roman" w:hAnsi="Times New Roman" w:cs="Times New Roman"/>
          <w:color w:val="000000"/>
          <w:sz w:val="24"/>
          <w:szCs w:val="24"/>
        </w:rPr>
      </w:pPr>
    </w:p>
    <w:p w:rsidR="00A5560A" w:rsidRDefault="00A5560A" w:rsidP="00D1377D">
      <w:pPr>
        <w:tabs>
          <w:tab w:val="left" w:pos="3469"/>
        </w:tabs>
        <w:jc w:val="both"/>
        <w:rPr>
          <w:rFonts w:ascii="Times New Roman" w:hAnsi="Times New Roman" w:cs="Times New Roman"/>
          <w:color w:val="000000"/>
          <w:sz w:val="24"/>
          <w:szCs w:val="24"/>
        </w:rPr>
      </w:pPr>
    </w:p>
    <w:p w:rsidR="00A5560A" w:rsidRDefault="00A5560A" w:rsidP="00D1377D">
      <w:pPr>
        <w:tabs>
          <w:tab w:val="left" w:pos="3469"/>
        </w:tabs>
        <w:jc w:val="both"/>
        <w:rPr>
          <w:rFonts w:ascii="Times New Roman" w:hAnsi="Times New Roman" w:cs="Times New Roman"/>
          <w:color w:val="000000"/>
          <w:sz w:val="24"/>
          <w:szCs w:val="24"/>
        </w:rPr>
      </w:pPr>
    </w:p>
    <w:p w:rsidR="008A47A9" w:rsidRDefault="008A47A9" w:rsidP="00D1377D">
      <w:pPr>
        <w:tabs>
          <w:tab w:val="left" w:pos="3469"/>
        </w:tabs>
        <w:jc w:val="both"/>
        <w:rPr>
          <w:rFonts w:ascii="Times New Roman" w:hAnsi="Times New Roman" w:cs="Times New Roman"/>
          <w:color w:val="000000"/>
          <w:sz w:val="24"/>
          <w:szCs w:val="24"/>
        </w:rPr>
      </w:pPr>
    </w:p>
    <w:p w:rsidR="00A417C2" w:rsidRDefault="00D1377D" w:rsidP="00D1377D">
      <w:pPr>
        <w:tabs>
          <w:tab w:val="left" w:pos="3469"/>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D1377D" w:rsidRPr="00D1377D" w:rsidRDefault="00D1377D" w:rsidP="00D1377D">
      <w:pPr>
        <w:shd w:val="clear" w:color="auto" w:fill="D9D9D9" w:themeFill="background1" w:themeFillShade="D9"/>
        <w:tabs>
          <w:tab w:val="left" w:pos="3469"/>
        </w:tabs>
        <w:jc w:val="both"/>
        <w:rPr>
          <w:rFonts w:ascii="Times New Roman" w:hAnsi="Times New Roman" w:cs="Times New Roman"/>
          <w:b/>
          <w:color w:val="000000"/>
          <w:sz w:val="24"/>
          <w:szCs w:val="24"/>
        </w:rPr>
      </w:pPr>
      <w:r w:rsidRPr="00D1377D">
        <w:rPr>
          <w:rFonts w:ascii="Times New Roman" w:hAnsi="Times New Roman" w:cs="Times New Roman"/>
          <w:b/>
          <w:color w:val="000000"/>
          <w:sz w:val="24"/>
          <w:szCs w:val="24"/>
        </w:rPr>
        <w:t>XIII. Opis przedmiotu Zamówienia</w:t>
      </w:r>
    </w:p>
    <w:p w:rsidR="00D1377D" w:rsidRPr="005F54F7" w:rsidRDefault="00D1377D" w:rsidP="00CE4466">
      <w:pPr>
        <w:pStyle w:val="Tekstpodstawowy"/>
        <w:numPr>
          <w:ilvl w:val="0"/>
          <w:numId w:val="33"/>
        </w:numPr>
        <w:tabs>
          <w:tab w:val="clear" w:pos="720"/>
          <w:tab w:val="num" w:pos="284"/>
        </w:tabs>
        <w:suppressAutoHyphens/>
        <w:spacing w:after="0" w:line="240" w:lineRule="auto"/>
        <w:ind w:hanging="720"/>
        <w:jc w:val="both"/>
        <w:rPr>
          <w:rFonts w:ascii="Times New Roman" w:hAnsi="Times New Roman" w:cs="Times New Roman"/>
          <w:b/>
          <w:bCs/>
          <w:color w:val="000000"/>
          <w:sz w:val="24"/>
          <w:szCs w:val="24"/>
        </w:rPr>
      </w:pPr>
      <w:r w:rsidRPr="005F54F7">
        <w:rPr>
          <w:rFonts w:ascii="Times New Roman" w:hAnsi="Times New Roman" w:cs="Times New Roman"/>
          <w:b/>
          <w:bCs/>
          <w:color w:val="000000"/>
          <w:sz w:val="24"/>
          <w:szCs w:val="24"/>
        </w:rPr>
        <w:t>Szczegółowy opis przedmiotu zamówienia:</w:t>
      </w:r>
    </w:p>
    <w:p w:rsidR="00D1377D" w:rsidRPr="005F54F7" w:rsidRDefault="00D1377D" w:rsidP="00CE4466">
      <w:pPr>
        <w:pStyle w:val="Style5"/>
        <w:widowControl/>
        <w:numPr>
          <w:ilvl w:val="0"/>
          <w:numId w:val="36"/>
        </w:numPr>
        <w:tabs>
          <w:tab w:val="num" w:pos="720"/>
          <w:tab w:val="left" w:pos="888"/>
        </w:tabs>
        <w:spacing w:line="240" w:lineRule="auto"/>
        <w:ind w:left="720" w:hanging="436"/>
        <w:rPr>
          <w:rFonts w:ascii="Times New Roman" w:hAnsi="Times New Roman" w:cs="Times New Roman"/>
          <w:color w:val="000000"/>
        </w:rPr>
      </w:pPr>
      <w:r w:rsidRPr="005F54F7">
        <w:rPr>
          <w:rFonts w:ascii="Times New Roman" w:hAnsi="Times New Roman" w:cs="Times New Roman"/>
          <w:color w:val="000000"/>
        </w:rPr>
        <w:t xml:space="preserve">Przedmiotem zamówienia jest świadczenie usług pocztowych w obrocie krajowym i zagranicznym na rzecz Zarządu Dróg i Transportu Miejskiego w Szczecinie w zakresie przyjmowania, przemieszczania i doręczania przesyłek pocztowych oraz ich ewentualnych zwrotów do zamawiającego w rozumieniu ustawy z dnia 23 listopada 2012 r. Prawo pocztowe (Dz. U. </w:t>
      </w:r>
      <w:r w:rsidR="00F269D2">
        <w:rPr>
          <w:rFonts w:ascii="Times New Roman" w:hAnsi="Times New Roman" w:cs="Times New Roman"/>
          <w:color w:val="000000"/>
        </w:rPr>
        <w:t xml:space="preserve">2016 r. poz. 1113 </w:t>
      </w:r>
      <w:proofErr w:type="spellStart"/>
      <w:r w:rsidR="00F269D2">
        <w:rPr>
          <w:rFonts w:ascii="Times New Roman" w:hAnsi="Times New Roman" w:cs="Times New Roman"/>
          <w:color w:val="000000"/>
        </w:rPr>
        <w:t>j.t</w:t>
      </w:r>
      <w:proofErr w:type="spellEnd"/>
      <w:r w:rsidR="00F269D2">
        <w:rPr>
          <w:rFonts w:ascii="Times New Roman" w:hAnsi="Times New Roman" w:cs="Times New Roman"/>
          <w:color w:val="000000"/>
        </w:rPr>
        <w:t xml:space="preserve">. z </w:t>
      </w:r>
      <w:proofErr w:type="spellStart"/>
      <w:r w:rsidR="00F269D2">
        <w:rPr>
          <w:rFonts w:ascii="Times New Roman" w:hAnsi="Times New Roman" w:cs="Times New Roman"/>
          <w:color w:val="000000"/>
        </w:rPr>
        <w:t>późn</w:t>
      </w:r>
      <w:proofErr w:type="spellEnd"/>
      <w:r w:rsidR="00F269D2">
        <w:rPr>
          <w:rFonts w:ascii="Times New Roman" w:hAnsi="Times New Roman" w:cs="Times New Roman"/>
          <w:color w:val="000000"/>
        </w:rPr>
        <w:t>. zm.</w:t>
      </w:r>
      <w:r w:rsidRPr="005F54F7">
        <w:rPr>
          <w:rFonts w:ascii="Times New Roman" w:hAnsi="Times New Roman" w:cs="Times New Roman"/>
          <w:color w:val="000000"/>
        </w:rPr>
        <w:t>).</w:t>
      </w:r>
    </w:p>
    <w:p w:rsidR="00D1377D" w:rsidRPr="005F54F7" w:rsidRDefault="00D1377D" w:rsidP="00CE4466">
      <w:pPr>
        <w:pStyle w:val="Style5"/>
        <w:widowControl/>
        <w:numPr>
          <w:ilvl w:val="0"/>
          <w:numId w:val="36"/>
        </w:numPr>
        <w:tabs>
          <w:tab w:val="num" w:pos="720"/>
          <w:tab w:val="left" w:pos="888"/>
        </w:tabs>
        <w:spacing w:line="240" w:lineRule="auto"/>
        <w:ind w:left="720" w:hanging="436"/>
        <w:rPr>
          <w:rFonts w:ascii="Times New Roman" w:hAnsi="Times New Roman" w:cs="Times New Roman"/>
          <w:color w:val="000000"/>
        </w:rPr>
      </w:pPr>
      <w:r w:rsidRPr="005F54F7">
        <w:rPr>
          <w:rFonts w:ascii="Times New Roman" w:hAnsi="Times New Roman" w:cs="Times New Roman"/>
          <w:color w:val="000000"/>
        </w:rPr>
        <w:t xml:space="preserve">Wykaz przesyłek stanowi formularz cenowy (załącznik nr 1A do </w:t>
      </w:r>
      <w:r w:rsidR="00F269D2">
        <w:rPr>
          <w:rFonts w:ascii="Times New Roman" w:hAnsi="Times New Roman" w:cs="Times New Roman"/>
          <w:color w:val="000000"/>
        </w:rPr>
        <w:t>ogłoszenia</w:t>
      </w:r>
      <w:r w:rsidR="00201644">
        <w:rPr>
          <w:rFonts w:ascii="Times New Roman" w:hAnsi="Times New Roman" w:cs="Times New Roman"/>
          <w:color w:val="000000"/>
        </w:rPr>
        <w:t xml:space="preserve">). Ilość przesyłek </w:t>
      </w:r>
      <w:r w:rsidRPr="005F54F7">
        <w:rPr>
          <w:rFonts w:ascii="Times New Roman" w:hAnsi="Times New Roman" w:cs="Times New Roman"/>
          <w:color w:val="000000"/>
        </w:rPr>
        <w:t xml:space="preserve">w ramach świadczonych usług jest szacunkowa i może ulec zmianie w zależności od potrzeb Zamawiającego, na co Wykonawca wyraża zgodę. Zamawiający zastrzega sobie prawo do niewykorzystania ilości wskazanych przesyłek. Określone rodzaje i ilości poszczególnych przesyłek w ramach świadczonych usług mogą ulec zmianie w zależności od potrzeb Zamawiającego. Zmniejszenie lub zwiększenie ilości przesyłek nie stanowi zmiany umowy. </w:t>
      </w:r>
    </w:p>
    <w:p w:rsidR="00D1377D" w:rsidRPr="005F54F7" w:rsidRDefault="00D1377D" w:rsidP="00CE4466">
      <w:pPr>
        <w:pStyle w:val="Style5"/>
        <w:widowControl/>
        <w:numPr>
          <w:ilvl w:val="0"/>
          <w:numId w:val="36"/>
        </w:numPr>
        <w:tabs>
          <w:tab w:val="num" w:pos="720"/>
          <w:tab w:val="left" w:pos="888"/>
        </w:tabs>
        <w:spacing w:line="240" w:lineRule="auto"/>
        <w:ind w:left="720" w:hanging="436"/>
        <w:rPr>
          <w:rFonts w:ascii="Times New Roman" w:hAnsi="Times New Roman" w:cs="Times New Roman"/>
          <w:color w:val="000000"/>
        </w:rPr>
      </w:pPr>
      <w:r w:rsidRPr="005F54F7">
        <w:rPr>
          <w:rFonts w:ascii="Times New Roman" w:hAnsi="Times New Roman" w:cs="Times New Roman"/>
          <w:color w:val="000000"/>
        </w:rPr>
        <w:t xml:space="preserve">Zamawiający dopuszcza możliwość nadania przesyłek nieujętych w formularzu cenowym (stanowiącym załącznik nr 1A do </w:t>
      </w:r>
      <w:r w:rsidR="00F269D2">
        <w:rPr>
          <w:rFonts w:ascii="Times New Roman" w:hAnsi="Times New Roman" w:cs="Times New Roman"/>
          <w:color w:val="000000"/>
        </w:rPr>
        <w:t>ogłoszenia</w:t>
      </w:r>
      <w:r w:rsidRPr="005F54F7">
        <w:rPr>
          <w:rFonts w:ascii="Times New Roman" w:hAnsi="Times New Roman" w:cs="Times New Roman"/>
          <w:color w:val="000000"/>
        </w:rPr>
        <w:t>). W przypadku nadania przez Zamawiającego przesyłek nieujętych w ww. załączniku, podstawą rozliczeń będą ceny z cennika usług pocztowych Wykonawcy obowiązujące</w:t>
      </w:r>
      <w:r w:rsidR="00202170">
        <w:rPr>
          <w:rFonts w:ascii="Times New Roman" w:hAnsi="Times New Roman" w:cs="Times New Roman"/>
          <w:color w:val="000000"/>
        </w:rPr>
        <w:t>go</w:t>
      </w:r>
      <w:r w:rsidRPr="005F54F7">
        <w:rPr>
          <w:rFonts w:ascii="Times New Roman" w:hAnsi="Times New Roman" w:cs="Times New Roman"/>
          <w:color w:val="000000"/>
        </w:rPr>
        <w:t xml:space="preserve"> </w:t>
      </w:r>
      <w:r w:rsidR="006961B1">
        <w:rPr>
          <w:rFonts w:ascii="Times New Roman" w:hAnsi="Times New Roman" w:cs="Times New Roman"/>
          <w:color w:val="000000"/>
        </w:rPr>
        <w:t>w dniu nadania przesyłek.</w:t>
      </w:r>
    </w:p>
    <w:p w:rsidR="00D1377D" w:rsidRPr="005F54F7" w:rsidRDefault="00D1377D" w:rsidP="00CE4466">
      <w:pPr>
        <w:pStyle w:val="Style5"/>
        <w:widowControl/>
        <w:numPr>
          <w:ilvl w:val="0"/>
          <w:numId w:val="36"/>
        </w:numPr>
        <w:tabs>
          <w:tab w:val="num" w:pos="720"/>
          <w:tab w:val="left" w:pos="888"/>
        </w:tabs>
        <w:spacing w:line="240" w:lineRule="auto"/>
        <w:ind w:left="720" w:hanging="436"/>
        <w:rPr>
          <w:rFonts w:ascii="Times New Roman" w:hAnsi="Times New Roman" w:cs="Times New Roman"/>
          <w:color w:val="000000"/>
        </w:rPr>
      </w:pPr>
      <w:r w:rsidRPr="005F54F7">
        <w:rPr>
          <w:rFonts w:ascii="Times New Roman" w:hAnsi="Times New Roman" w:cs="Times New Roman"/>
          <w:color w:val="000000"/>
        </w:rPr>
        <w:t xml:space="preserve">Przesyłki nadawane przez Zamawiającego dostarczane będą przez Wykonawcę do każdego wskazanego miejsca w kraju i na świecie. </w:t>
      </w:r>
    </w:p>
    <w:p w:rsidR="00D1377D" w:rsidRPr="005F54F7" w:rsidRDefault="00D1377D" w:rsidP="00CE4466">
      <w:pPr>
        <w:pStyle w:val="Style5"/>
        <w:widowControl/>
        <w:numPr>
          <w:ilvl w:val="0"/>
          <w:numId w:val="36"/>
        </w:numPr>
        <w:tabs>
          <w:tab w:val="num" w:pos="720"/>
          <w:tab w:val="left" w:pos="1134"/>
        </w:tabs>
        <w:spacing w:line="240" w:lineRule="auto"/>
        <w:ind w:left="720" w:hanging="436"/>
        <w:rPr>
          <w:rStyle w:val="FontStyle46"/>
          <w:color w:val="000000"/>
          <w:sz w:val="24"/>
          <w:szCs w:val="24"/>
        </w:rPr>
      </w:pPr>
      <w:r w:rsidRPr="005F54F7">
        <w:rPr>
          <w:rStyle w:val="FontStyle46"/>
          <w:color w:val="000000"/>
          <w:sz w:val="24"/>
          <w:szCs w:val="24"/>
        </w:rPr>
        <w:t xml:space="preserve">Wykonawca zobowiązany jest do odbioru na własny koszt raz dziennie przesyłek przygotowanych do wyekspediowania z Zarządu Dróg i Transportu Miejskiego, Biura Obsługi Interesantów – BOI parter, zlokalizowanego w Szczecinie przy ul. </w:t>
      </w:r>
      <w:r w:rsidRPr="005F54F7">
        <w:rPr>
          <w:rFonts w:ascii="Times New Roman" w:hAnsi="Times New Roman" w:cs="Times New Roman"/>
          <w:color w:val="000000"/>
        </w:rPr>
        <w:t xml:space="preserve">S. Klonowica 5 </w:t>
      </w:r>
      <w:r w:rsidRPr="005F54F7">
        <w:rPr>
          <w:rStyle w:val="FontStyle46"/>
          <w:color w:val="000000"/>
          <w:sz w:val="24"/>
          <w:szCs w:val="24"/>
        </w:rPr>
        <w:t>od poniedziałku do pią</w:t>
      </w:r>
      <w:r w:rsidR="005F54F7">
        <w:rPr>
          <w:rStyle w:val="FontStyle46"/>
          <w:color w:val="000000"/>
          <w:sz w:val="24"/>
          <w:szCs w:val="24"/>
        </w:rPr>
        <w:t xml:space="preserve">tku </w:t>
      </w:r>
      <w:r w:rsidRPr="005F54F7">
        <w:rPr>
          <w:rStyle w:val="FontStyle46"/>
          <w:color w:val="000000"/>
          <w:sz w:val="24"/>
          <w:szCs w:val="24"/>
        </w:rPr>
        <w:t xml:space="preserve">w godzinach 13:00 – 15:00. Odbioru przesyłek dokonywać będzie upoważniony przedstawiciel Wykonawcy po okazaniu stosownego upoważnienia. </w:t>
      </w:r>
    </w:p>
    <w:p w:rsidR="00D1377D" w:rsidRPr="005F54F7" w:rsidRDefault="00D1377D" w:rsidP="00CE4466">
      <w:pPr>
        <w:pStyle w:val="Style5"/>
        <w:widowControl/>
        <w:numPr>
          <w:ilvl w:val="0"/>
          <w:numId w:val="36"/>
        </w:numPr>
        <w:tabs>
          <w:tab w:val="left" w:pos="720"/>
        </w:tabs>
        <w:spacing w:line="240" w:lineRule="auto"/>
        <w:ind w:left="720" w:hanging="436"/>
        <w:rPr>
          <w:rStyle w:val="FontStyle46"/>
          <w:color w:val="000000"/>
          <w:sz w:val="24"/>
          <w:szCs w:val="24"/>
        </w:rPr>
      </w:pPr>
      <w:r w:rsidRPr="005F54F7">
        <w:rPr>
          <w:rStyle w:val="FontStyle46"/>
          <w:color w:val="000000"/>
          <w:sz w:val="24"/>
          <w:szCs w:val="24"/>
        </w:rPr>
        <w:t>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w:t>
      </w:r>
    </w:p>
    <w:p w:rsidR="00D1377D" w:rsidRPr="005F54F7" w:rsidRDefault="00D1377D" w:rsidP="00CE4466">
      <w:pPr>
        <w:pStyle w:val="Style5"/>
        <w:widowControl/>
        <w:numPr>
          <w:ilvl w:val="0"/>
          <w:numId w:val="36"/>
        </w:numPr>
        <w:tabs>
          <w:tab w:val="num" w:pos="720"/>
          <w:tab w:val="left" w:pos="888"/>
        </w:tabs>
        <w:spacing w:line="240" w:lineRule="auto"/>
        <w:ind w:left="720" w:hanging="436"/>
        <w:rPr>
          <w:rFonts w:ascii="Times New Roman" w:hAnsi="Times New Roman" w:cs="Times New Roman"/>
          <w:color w:val="000000"/>
        </w:rPr>
      </w:pPr>
      <w:r w:rsidRPr="005F54F7">
        <w:rPr>
          <w:rFonts w:ascii="Times New Roman" w:hAnsi="Times New Roman" w:cs="Times New Roman"/>
          <w:color w:val="000000"/>
        </w:rPr>
        <w:t>Zamawiający zobowiązuje się do umieszczania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w:t>
      </w:r>
    </w:p>
    <w:p w:rsidR="00D1377D" w:rsidRPr="005F54F7" w:rsidRDefault="00D1377D" w:rsidP="00CE4466">
      <w:pPr>
        <w:pStyle w:val="Style5"/>
        <w:widowControl/>
        <w:numPr>
          <w:ilvl w:val="0"/>
          <w:numId w:val="36"/>
        </w:numPr>
        <w:tabs>
          <w:tab w:val="num" w:pos="720"/>
          <w:tab w:val="left" w:pos="888"/>
        </w:tabs>
        <w:spacing w:line="240" w:lineRule="auto"/>
        <w:ind w:left="720" w:hanging="436"/>
        <w:rPr>
          <w:rStyle w:val="FontStyle46"/>
          <w:color w:val="000000"/>
          <w:sz w:val="24"/>
          <w:szCs w:val="24"/>
        </w:rPr>
      </w:pPr>
      <w:r w:rsidRPr="005F54F7">
        <w:rPr>
          <w:rFonts w:ascii="Times New Roman" w:hAnsi="Times New Roman" w:cs="Times New Roman"/>
          <w:color w:val="000000"/>
        </w:rPr>
        <w:t>Zamawiający nie dopuszcza wydzielania korespondencji na miejscową (województw</w:t>
      </w:r>
      <w:r w:rsidR="005F54F7">
        <w:rPr>
          <w:rFonts w:ascii="Times New Roman" w:hAnsi="Times New Roman" w:cs="Times New Roman"/>
          <w:color w:val="000000"/>
        </w:rPr>
        <w:t xml:space="preserve">o) </w:t>
      </w:r>
      <w:r w:rsidRPr="005F54F7">
        <w:rPr>
          <w:rFonts w:ascii="Times New Roman" w:hAnsi="Times New Roman" w:cs="Times New Roman"/>
          <w:color w:val="000000"/>
        </w:rPr>
        <w:t>i zamiejscową (kraj).</w:t>
      </w:r>
    </w:p>
    <w:p w:rsidR="00D1377D" w:rsidRPr="005F54F7" w:rsidRDefault="00D1377D" w:rsidP="00CE4466">
      <w:pPr>
        <w:pStyle w:val="Style5"/>
        <w:widowControl/>
        <w:numPr>
          <w:ilvl w:val="0"/>
          <w:numId w:val="36"/>
        </w:numPr>
        <w:tabs>
          <w:tab w:val="num" w:pos="720"/>
          <w:tab w:val="left" w:pos="888"/>
        </w:tabs>
        <w:spacing w:line="240" w:lineRule="auto"/>
        <w:ind w:left="720" w:hanging="436"/>
        <w:jc w:val="left"/>
        <w:rPr>
          <w:rFonts w:ascii="Times New Roman" w:hAnsi="Times New Roman" w:cs="Times New Roman"/>
          <w:color w:val="000000"/>
        </w:rPr>
      </w:pPr>
      <w:r w:rsidRPr="005F54F7">
        <w:rPr>
          <w:rFonts w:ascii="Times New Roman" w:hAnsi="Times New Roman" w:cs="Times New Roman"/>
          <w:color w:val="000000"/>
        </w:rPr>
        <w:t>Zamawiający dopuszcza oznakowanie przesyłek wyróżniających poszczególne</w:t>
      </w:r>
      <w:r w:rsidR="005F54F7">
        <w:rPr>
          <w:rFonts w:ascii="Times New Roman" w:hAnsi="Times New Roman" w:cs="Times New Roman"/>
          <w:color w:val="000000"/>
        </w:rPr>
        <w:t xml:space="preserve"> usługi zgodnie </w:t>
      </w:r>
      <w:r w:rsidRPr="005F54F7">
        <w:rPr>
          <w:rFonts w:ascii="Times New Roman" w:hAnsi="Times New Roman" w:cs="Times New Roman"/>
          <w:color w:val="000000"/>
        </w:rPr>
        <w:t>z Regulaminem Wykonawcy w miejscu uzgodnionym z Zamawiającym.</w:t>
      </w:r>
    </w:p>
    <w:p w:rsidR="00D1377D" w:rsidRPr="005F54F7" w:rsidRDefault="00D1377D" w:rsidP="00CE4466">
      <w:pPr>
        <w:pStyle w:val="Style5"/>
        <w:widowControl/>
        <w:numPr>
          <w:ilvl w:val="0"/>
          <w:numId w:val="36"/>
        </w:numPr>
        <w:tabs>
          <w:tab w:val="num" w:pos="720"/>
          <w:tab w:val="left" w:pos="888"/>
        </w:tabs>
        <w:spacing w:line="240" w:lineRule="auto"/>
        <w:ind w:left="720" w:hanging="436"/>
        <w:rPr>
          <w:rStyle w:val="FontStyle46"/>
          <w:color w:val="000000"/>
          <w:sz w:val="24"/>
          <w:szCs w:val="24"/>
        </w:rPr>
      </w:pPr>
      <w:r w:rsidRPr="005F54F7">
        <w:rPr>
          <w:rFonts w:ascii="Times New Roman" w:hAnsi="Times New Roman" w:cs="Times New Roman"/>
          <w:color w:val="000000"/>
        </w:rPr>
        <w:t xml:space="preserve">Zamawiający  nie dopuszcza możliwości, w której część przesyłek zostanie nadana przez inny podmiot na rzecz i w imieniu Zamawiającego, w wyniku czego na dowodzie nadania przesyłki będzie figurował inny podmiot niż Zamawiający, </w:t>
      </w:r>
      <w:bookmarkStart w:id="0" w:name="_GoBack"/>
      <w:bookmarkEnd w:id="0"/>
      <w:r w:rsidRPr="005F54F7">
        <w:rPr>
          <w:rFonts w:ascii="Times New Roman" w:hAnsi="Times New Roman" w:cs="Times New Roman"/>
          <w:color w:val="000000"/>
        </w:rPr>
        <w:t xml:space="preserve">zaś oświadczenia nadawcy na kopercie będą wskazywały na to, że zamawiający nie jest nadawcą przedmiotowej korespondencji. </w:t>
      </w:r>
    </w:p>
    <w:p w:rsidR="00D1377D" w:rsidRPr="005F54F7" w:rsidRDefault="00D1377D" w:rsidP="00CE4466">
      <w:pPr>
        <w:pStyle w:val="Style5"/>
        <w:widowControl/>
        <w:numPr>
          <w:ilvl w:val="0"/>
          <w:numId w:val="36"/>
        </w:numPr>
        <w:tabs>
          <w:tab w:val="num" w:pos="720"/>
          <w:tab w:val="left" w:pos="888"/>
        </w:tabs>
        <w:spacing w:line="240" w:lineRule="auto"/>
        <w:ind w:left="720" w:hanging="436"/>
        <w:rPr>
          <w:rFonts w:ascii="Times New Roman" w:hAnsi="Times New Roman" w:cs="Times New Roman"/>
          <w:color w:val="000000"/>
        </w:rPr>
      </w:pPr>
      <w:r w:rsidRPr="005F54F7">
        <w:rPr>
          <w:rFonts w:ascii="Times New Roman" w:hAnsi="Times New Roman" w:cs="Times New Roman"/>
          <w:color w:val="000000"/>
        </w:rPr>
        <w:t xml:space="preserve">Zamawiający ze względu na </w:t>
      </w:r>
      <w:r w:rsidRPr="005F54F7">
        <w:rPr>
          <w:rFonts w:ascii="Times New Roman" w:hAnsi="Times New Roman" w:cs="Times New Roman"/>
        </w:rPr>
        <w:t xml:space="preserve">bezpieczeństwo swoich przesyłek wymaga od Wykonawcy przestrzegania prawa pocztowego dot. tajemnicy pocztowej oraz </w:t>
      </w:r>
      <w:r w:rsidRPr="005F54F7">
        <w:rPr>
          <w:rFonts w:ascii="Times New Roman" w:hAnsi="Times New Roman" w:cs="Times New Roman"/>
        </w:rPr>
        <w:lastRenderedPageBreak/>
        <w:t>zapewnienia warunków technicznych i organizacyjnych świadczenia usług pocztowych niezbędnych dla zachowania bezpieczeństwa obrotu pocztowego.</w:t>
      </w:r>
    </w:p>
    <w:p w:rsidR="00D1377D" w:rsidRPr="005F54F7" w:rsidRDefault="00D1377D" w:rsidP="00CE4466">
      <w:pPr>
        <w:pStyle w:val="Style5"/>
        <w:widowControl/>
        <w:numPr>
          <w:ilvl w:val="0"/>
          <w:numId w:val="36"/>
        </w:numPr>
        <w:tabs>
          <w:tab w:val="num" w:pos="720"/>
          <w:tab w:val="left" w:pos="888"/>
        </w:tabs>
        <w:spacing w:line="240" w:lineRule="auto"/>
        <w:ind w:left="720" w:hanging="436"/>
        <w:rPr>
          <w:rFonts w:ascii="Times New Roman" w:hAnsi="Times New Roman" w:cs="Times New Roman"/>
          <w:color w:val="000000"/>
        </w:rPr>
      </w:pPr>
      <w:r w:rsidRPr="005F54F7">
        <w:rPr>
          <w:rFonts w:ascii="Times New Roman" w:hAnsi="Times New Roman" w:cs="Times New Roman"/>
          <w:color w:val="000000"/>
        </w:rPr>
        <w:t>Zamawiający zobowiązuje się do właściwego przygotowania przesyłek.</w:t>
      </w:r>
    </w:p>
    <w:p w:rsidR="00D1377D" w:rsidRPr="005F54F7" w:rsidRDefault="00D1377D" w:rsidP="00CE4466">
      <w:pPr>
        <w:pStyle w:val="Style5"/>
        <w:widowControl/>
        <w:numPr>
          <w:ilvl w:val="0"/>
          <w:numId w:val="36"/>
        </w:numPr>
        <w:tabs>
          <w:tab w:val="num" w:pos="720"/>
          <w:tab w:val="left" w:pos="888"/>
        </w:tabs>
        <w:spacing w:line="240" w:lineRule="auto"/>
        <w:ind w:left="720" w:hanging="436"/>
        <w:rPr>
          <w:rFonts w:ascii="Times New Roman" w:hAnsi="Times New Roman" w:cs="Times New Roman"/>
          <w:color w:val="000000"/>
        </w:rPr>
      </w:pPr>
      <w:r w:rsidRPr="005F54F7">
        <w:rPr>
          <w:rFonts w:ascii="Times New Roman" w:hAnsi="Times New Roman" w:cs="Times New Roman"/>
          <w:color w:val="000000"/>
        </w:rPr>
        <w:t>Zamawiający zobowiązuje się do nadawania przesyłek w stanie uporządkowanym, przez co należy rozumieć:</w:t>
      </w:r>
    </w:p>
    <w:p w:rsidR="00D1377D" w:rsidRPr="005F54F7" w:rsidRDefault="00D1377D" w:rsidP="00D1377D">
      <w:pPr>
        <w:pStyle w:val="Style5"/>
        <w:widowControl/>
        <w:numPr>
          <w:ilvl w:val="1"/>
          <w:numId w:val="36"/>
        </w:numPr>
        <w:tabs>
          <w:tab w:val="left" w:pos="888"/>
        </w:tabs>
        <w:spacing w:line="240" w:lineRule="auto"/>
        <w:ind w:left="1080"/>
        <w:rPr>
          <w:rFonts w:ascii="Times New Roman" w:hAnsi="Times New Roman" w:cs="Times New Roman"/>
          <w:color w:val="000000"/>
        </w:rPr>
      </w:pPr>
      <w:r w:rsidRPr="005F54F7">
        <w:rPr>
          <w:rFonts w:ascii="Times New Roman" w:hAnsi="Times New Roman" w:cs="Times New Roman"/>
          <w:color w:val="000000"/>
        </w:rPr>
        <w:t xml:space="preserve">dla przesyłek rejestrowanych – wpisanie każdej przesyłki do pocztowej </w:t>
      </w:r>
      <w:r w:rsidR="005F54F7">
        <w:rPr>
          <w:rFonts w:ascii="Times New Roman" w:hAnsi="Times New Roman" w:cs="Times New Roman"/>
          <w:color w:val="000000"/>
        </w:rPr>
        <w:t xml:space="preserve">książki nadawczej </w:t>
      </w:r>
      <w:r w:rsidRPr="005F54F7">
        <w:rPr>
          <w:rFonts w:ascii="Times New Roman" w:hAnsi="Times New Roman" w:cs="Times New Roman"/>
          <w:color w:val="000000"/>
        </w:rPr>
        <w:t>w dwóch egzemplarzach, z których oryginał będzie przeznaczony dla Wykonawcy w celach rozliczeniowych, a kopia stanowić będzie dla Zamawiającego potwierdzenia nadania danej partii przesyłki,</w:t>
      </w:r>
    </w:p>
    <w:p w:rsidR="00D1377D" w:rsidRPr="005F54F7" w:rsidRDefault="00D1377D" w:rsidP="00D1377D">
      <w:pPr>
        <w:pStyle w:val="Style5"/>
        <w:widowControl/>
        <w:numPr>
          <w:ilvl w:val="1"/>
          <w:numId w:val="36"/>
        </w:numPr>
        <w:tabs>
          <w:tab w:val="left" w:pos="888"/>
        </w:tabs>
        <w:spacing w:line="240" w:lineRule="auto"/>
        <w:ind w:left="1080"/>
        <w:rPr>
          <w:rStyle w:val="FontStyle46"/>
          <w:color w:val="000000"/>
          <w:sz w:val="24"/>
          <w:szCs w:val="24"/>
        </w:rPr>
      </w:pPr>
      <w:r w:rsidRPr="005F54F7">
        <w:rPr>
          <w:rFonts w:ascii="Times New Roman" w:hAnsi="Times New Roman" w:cs="Times New Roman"/>
          <w:color w:val="000000"/>
        </w:rPr>
        <w:t>dla przesyłek zwykłych – zestawienie ilościowe przesyłek wg poszczególnych kategorii wagowych sporządzone w dwóch egzemplarzach, z których oryginał będzie przeznaczony dla Wykonawcy w celach rozliczeniowych, a kopia stanowić będzie dla Zamawiającego potwierdzenia nadania danej partii przesyłki.</w:t>
      </w:r>
    </w:p>
    <w:p w:rsidR="00D1377D" w:rsidRPr="005F54F7" w:rsidRDefault="00D1377D" w:rsidP="00CE4466">
      <w:pPr>
        <w:pStyle w:val="Style5"/>
        <w:widowControl/>
        <w:numPr>
          <w:ilvl w:val="0"/>
          <w:numId w:val="36"/>
        </w:numPr>
        <w:tabs>
          <w:tab w:val="left" w:pos="720"/>
        </w:tabs>
        <w:spacing w:line="240" w:lineRule="auto"/>
        <w:ind w:left="720" w:hanging="436"/>
        <w:rPr>
          <w:rStyle w:val="FontStyle46"/>
          <w:color w:val="000000"/>
          <w:sz w:val="24"/>
          <w:szCs w:val="24"/>
        </w:rPr>
      </w:pPr>
      <w:r w:rsidRPr="005F54F7">
        <w:rPr>
          <w:rStyle w:val="FontStyle46"/>
          <w:color w:val="000000"/>
          <w:sz w:val="24"/>
          <w:szCs w:val="24"/>
        </w:rPr>
        <w:t xml:space="preserve">Zamawiający jest odpowiedzialny za nadawanie przesyłek listowych i paczek w stanie umożliwiającym Wykonawcy doręczenie bez ubytku i uszkodzenia do miejsca zgodnie z adresem przeznaczenia. </w:t>
      </w:r>
    </w:p>
    <w:p w:rsidR="00D1377D" w:rsidRPr="005F54F7" w:rsidRDefault="00D1377D" w:rsidP="00CE4466">
      <w:pPr>
        <w:pStyle w:val="Style5"/>
        <w:widowControl/>
        <w:numPr>
          <w:ilvl w:val="0"/>
          <w:numId w:val="36"/>
        </w:numPr>
        <w:tabs>
          <w:tab w:val="left" w:pos="720"/>
        </w:tabs>
        <w:spacing w:line="240" w:lineRule="auto"/>
        <w:ind w:left="720" w:hanging="436"/>
        <w:rPr>
          <w:rStyle w:val="FontStyle46"/>
          <w:color w:val="000000"/>
          <w:sz w:val="24"/>
          <w:szCs w:val="24"/>
        </w:rPr>
      </w:pPr>
      <w:r w:rsidRPr="005F54F7">
        <w:rPr>
          <w:rStyle w:val="FontStyle46"/>
          <w:color w:val="000000"/>
          <w:sz w:val="24"/>
          <w:szCs w:val="24"/>
        </w:rPr>
        <w:t xml:space="preserve">Opakowanie przesyłek listowych stanowi koperta Zamawiającego, odpowiednio zabezpieczona (zaklejona lub zalakowana). Opakowanie paczki powinno stanowić zabezpieczenie przed dostępem do zawartości oraz aby uniemożliwiać uszkodzenie zawartości paczki w czasie przemieszczania. </w:t>
      </w:r>
    </w:p>
    <w:p w:rsidR="00D1377D" w:rsidRDefault="00D1377D" w:rsidP="00CE4466">
      <w:pPr>
        <w:pStyle w:val="Style5"/>
        <w:widowControl/>
        <w:numPr>
          <w:ilvl w:val="0"/>
          <w:numId w:val="36"/>
        </w:numPr>
        <w:tabs>
          <w:tab w:val="num" w:pos="720"/>
          <w:tab w:val="left" w:pos="888"/>
        </w:tabs>
        <w:spacing w:line="240" w:lineRule="auto"/>
        <w:ind w:left="720" w:hanging="436"/>
        <w:rPr>
          <w:rStyle w:val="FontStyle46"/>
          <w:color w:val="000000"/>
          <w:sz w:val="24"/>
          <w:szCs w:val="24"/>
        </w:rPr>
      </w:pPr>
      <w:r w:rsidRPr="005F54F7">
        <w:rPr>
          <w:rStyle w:val="FontStyle46"/>
          <w:color w:val="000000"/>
          <w:sz w:val="24"/>
          <w:szCs w:val="24"/>
        </w:rPr>
        <w:t>Nadanie przesyłek objętych przedmiotem zamówienia następować będzie w dniu ich odbioru przez Wykonawcę od Zamawiającego.</w:t>
      </w:r>
      <w:r w:rsidR="009F3DAC">
        <w:rPr>
          <w:rStyle w:val="FontStyle46"/>
          <w:color w:val="000000"/>
          <w:sz w:val="24"/>
          <w:szCs w:val="24"/>
        </w:rPr>
        <w:t xml:space="preserve"> </w:t>
      </w:r>
    </w:p>
    <w:p w:rsidR="009F3DAC" w:rsidRPr="005F54F7" w:rsidRDefault="009F3DAC" w:rsidP="009F3DAC">
      <w:pPr>
        <w:pStyle w:val="Style5"/>
        <w:widowControl/>
        <w:tabs>
          <w:tab w:val="left" w:pos="709"/>
          <w:tab w:val="num" w:pos="2880"/>
        </w:tabs>
        <w:spacing w:line="240" w:lineRule="auto"/>
        <w:ind w:left="709" w:firstLine="0"/>
        <w:rPr>
          <w:rStyle w:val="FontStyle46"/>
          <w:color w:val="000000"/>
          <w:sz w:val="24"/>
          <w:szCs w:val="24"/>
        </w:rPr>
      </w:pPr>
      <w:r w:rsidRPr="009F3DAC">
        <w:rPr>
          <w:rFonts w:ascii="Times New Roman" w:hAnsi="Times New Roman" w:cs="Times New Roman"/>
        </w:rPr>
        <w:t>W przypadku zastrzeżeń dotyczących przekazanych do nadania przesyłek Wykonawca bez zbędnej zwłoki będzie wyjaśniał je z Zamawiającym. 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przekazania przesyłek.</w:t>
      </w:r>
    </w:p>
    <w:p w:rsidR="00D1377D" w:rsidRPr="00CE4466" w:rsidRDefault="00D1377D" w:rsidP="00CE4466">
      <w:pPr>
        <w:pStyle w:val="Style5"/>
        <w:widowControl/>
        <w:numPr>
          <w:ilvl w:val="0"/>
          <w:numId w:val="36"/>
        </w:numPr>
        <w:tabs>
          <w:tab w:val="left" w:pos="720"/>
        </w:tabs>
        <w:spacing w:line="240" w:lineRule="auto"/>
        <w:ind w:left="720" w:hanging="436"/>
        <w:rPr>
          <w:rStyle w:val="FontStyle46"/>
          <w:color w:val="000000"/>
          <w:sz w:val="24"/>
          <w:szCs w:val="24"/>
        </w:rPr>
      </w:pPr>
      <w:r w:rsidRPr="005F54F7">
        <w:rPr>
          <w:rStyle w:val="FontStyle46"/>
          <w:color w:val="000000"/>
          <w:sz w:val="24"/>
          <w:szCs w:val="24"/>
        </w:rPr>
        <w:t>Wykonawca będzie doręczał do siedziby Zamawiającego pokwitowane przez adresata „potwierdzenie odbioru” niezwłocznie po dokonaniu doręczenia przesyłki (</w:t>
      </w:r>
      <w:r w:rsidRPr="00CE4466">
        <w:rPr>
          <w:rStyle w:val="FontStyle46"/>
          <w:color w:val="000000"/>
          <w:sz w:val="24"/>
          <w:szCs w:val="24"/>
        </w:rPr>
        <w:t>potwierdzenie odbioru winno zawierać datę odbioru i czytelny podpis odbiorcy).</w:t>
      </w:r>
    </w:p>
    <w:p w:rsidR="00405639" w:rsidRPr="00CE4466" w:rsidRDefault="00405639" w:rsidP="00CE4466">
      <w:pPr>
        <w:pStyle w:val="Style5"/>
        <w:widowControl/>
        <w:numPr>
          <w:ilvl w:val="0"/>
          <w:numId w:val="36"/>
        </w:numPr>
        <w:tabs>
          <w:tab w:val="left" w:pos="-142"/>
        </w:tabs>
        <w:spacing w:line="240" w:lineRule="auto"/>
        <w:ind w:left="709" w:hanging="425"/>
        <w:rPr>
          <w:rStyle w:val="FontStyle46"/>
          <w:color w:val="000000" w:themeColor="text1"/>
          <w:sz w:val="24"/>
          <w:szCs w:val="24"/>
        </w:rPr>
      </w:pPr>
      <w:r w:rsidRPr="00CE4466">
        <w:rPr>
          <w:rStyle w:val="FontStyle46"/>
          <w:color w:val="000000" w:themeColor="text1"/>
          <w:sz w:val="24"/>
          <w:szCs w:val="24"/>
        </w:rPr>
        <w:t xml:space="preserve">Zamawiający wymaga, aby Wykonawca udostępniając możliwość śledzenia przez Internet rejterowanych przesyłek pocztowych w obrocie krajowym zawierał dokładne określenie statusów przesyłek poleconych i paczek pocztowych na podstawie nadanego przez Wykonawcę numeru przesyłki na każdym jej etapie, tj. nadania i po doręczeniu/wydaniu przesyłki/paczki adresatowi. </w:t>
      </w:r>
    </w:p>
    <w:p w:rsidR="00405639" w:rsidRPr="00CE4466" w:rsidRDefault="00405639" w:rsidP="00CE4466">
      <w:pPr>
        <w:pStyle w:val="Style5"/>
        <w:widowControl/>
        <w:numPr>
          <w:ilvl w:val="0"/>
          <w:numId w:val="36"/>
        </w:numPr>
        <w:tabs>
          <w:tab w:val="num" w:pos="426"/>
          <w:tab w:val="num" w:pos="709"/>
        </w:tabs>
        <w:spacing w:line="240" w:lineRule="auto"/>
        <w:ind w:left="709" w:hanging="425"/>
        <w:rPr>
          <w:rStyle w:val="FontStyle46"/>
          <w:color w:val="000000" w:themeColor="text1"/>
          <w:sz w:val="24"/>
          <w:szCs w:val="24"/>
        </w:rPr>
      </w:pPr>
      <w:r w:rsidRPr="00CE4466">
        <w:rPr>
          <w:rStyle w:val="FontStyle46"/>
          <w:color w:val="000000" w:themeColor="text1"/>
          <w:sz w:val="24"/>
          <w:szCs w:val="24"/>
        </w:rPr>
        <w:t xml:space="preserve">Zamawiający wymaga, aby system śledzenia przez </w:t>
      </w:r>
      <w:proofErr w:type="spellStart"/>
      <w:r w:rsidRPr="00CE4466">
        <w:rPr>
          <w:rStyle w:val="FontStyle46"/>
          <w:color w:val="000000" w:themeColor="text1"/>
          <w:sz w:val="24"/>
          <w:szCs w:val="24"/>
        </w:rPr>
        <w:t>internet</w:t>
      </w:r>
      <w:proofErr w:type="spellEnd"/>
      <w:r w:rsidRPr="00CE4466">
        <w:rPr>
          <w:rStyle w:val="FontStyle46"/>
          <w:color w:val="000000" w:themeColor="text1"/>
          <w:sz w:val="24"/>
          <w:szCs w:val="24"/>
        </w:rPr>
        <w:t xml:space="preserve"> umożliwiał Zamawiającemu lub adresatowi  nadanej przez Zamawiającego przesyłki dostęp za pośrednictwem wskazanej przez Wykonawcę strony internetowej do statusu przesyłek określającego terminy, w tym daty dzienne nadania, doręczenia lub awizowania przesyłki oraz dane dotyczące placówki pocztowej, w której awizowana przesyłka oczekuje na odebranie lub została odebrana po terminie doręczenia przesyłki</w:t>
      </w:r>
      <w:r w:rsidRPr="00CE4466">
        <w:rPr>
          <w:rStyle w:val="FontStyle46"/>
          <w:b/>
          <w:color w:val="000000" w:themeColor="text1"/>
          <w:sz w:val="24"/>
          <w:szCs w:val="24"/>
        </w:rPr>
        <w:t>.</w:t>
      </w:r>
    </w:p>
    <w:p w:rsidR="00D1377D" w:rsidRPr="005F54F7" w:rsidRDefault="00D1377D" w:rsidP="00D1377D">
      <w:pPr>
        <w:pStyle w:val="Style5"/>
        <w:widowControl/>
        <w:numPr>
          <w:ilvl w:val="0"/>
          <w:numId w:val="36"/>
        </w:numPr>
        <w:tabs>
          <w:tab w:val="num" w:pos="720"/>
          <w:tab w:val="left" w:pos="888"/>
        </w:tabs>
        <w:spacing w:line="240" w:lineRule="auto"/>
        <w:ind w:left="720"/>
        <w:rPr>
          <w:rStyle w:val="FontStyle46"/>
          <w:color w:val="000000"/>
          <w:sz w:val="24"/>
          <w:szCs w:val="24"/>
        </w:rPr>
      </w:pPr>
      <w:r w:rsidRPr="005F54F7">
        <w:rPr>
          <w:rStyle w:val="FontStyle46"/>
          <w:color w:val="000000"/>
          <w:sz w:val="24"/>
          <w:szCs w:val="24"/>
        </w:rPr>
        <w:t>Zamawiający informuje, że część przesyłek będzie nadawana jako przesyłki rejestrowane w trybach wynikających z przepisów szczególnych, w tym m.in.:</w:t>
      </w:r>
    </w:p>
    <w:p w:rsidR="00D1377D" w:rsidRPr="005F54F7" w:rsidRDefault="00D1377D" w:rsidP="00D1377D">
      <w:pPr>
        <w:pStyle w:val="Style5"/>
        <w:widowControl/>
        <w:numPr>
          <w:ilvl w:val="1"/>
          <w:numId w:val="36"/>
        </w:numPr>
        <w:tabs>
          <w:tab w:val="left" w:pos="888"/>
        </w:tabs>
        <w:spacing w:line="240" w:lineRule="auto"/>
        <w:ind w:left="1080"/>
        <w:rPr>
          <w:rStyle w:val="FontStyle46"/>
          <w:color w:val="000000"/>
          <w:sz w:val="24"/>
          <w:szCs w:val="24"/>
        </w:rPr>
      </w:pPr>
      <w:r w:rsidRPr="005F54F7">
        <w:rPr>
          <w:rStyle w:val="FontStyle46"/>
          <w:color w:val="000000"/>
          <w:sz w:val="24"/>
          <w:szCs w:val="24"/>
        </w:rPr>
        <w:t>Art. 57 § 5 ustawy Kodeks postępowania administracyjnego,</w:t>
      </w:r>
    </w:p>
    <w:p w:rsidR="00D1377D" w:rsidRPr="005F54F7" w:rsidRDefault="00D1377D" w:rsidP="00D1377D">
      <w:pPr>
        <w:pStyle w:val="Style5"/>
        <w:widowControl/>
        <w:numPr>
          <w:ilvl w:val="1"/>
          <w:numId w:val="36"/>
        </w:numPr>
        <w:tabs>
          <w:tab w:val="left" w:pos="888"/>
        </w:tabs>
        <w:spacing w:line="240" w:lineRule="auto"/>
        <w:ind w:left="1080"/>
        <w:rPr>
          <w:rStyle w:val="FontStyle46"/>
          <w:color w:val="000000"/>
          <w:sz w:val="24"/>
          <w:szCs w:val="24"/>
        </w:rPr>
      </w:pPr>
      <w:r w:rsidRPr="005F54F7">
        <w:rPr>
          <w:rStyle w:val="FontStyle46"/>
          <w:color w:val="000000"/>
          <w:sz w:val="24"/>
          <w:szCs w:val="24"/>
        </w:rPr>
        <w:t>Art. 165 § 2 ustawy Kodeks postępowania cywilnego.</w:t>
      </w:r>
    </w:p>
    <w:p w:rsidR="00D1377D" w:rsidRDefault="00D1377D" w:rsidP="00D1377D">
      <w:pPr>
        <w:pStyle w:val="Style5"/>
        <w:widowControl/>
        <w:tabs>
          <w:tab w:val="left" w:pos="888"/>
        </w:tabs>
        <w:spacing w:line="240" w:lineRule="auto"/>
        <w:ind w:left="720" w:firstLine="0"/>
        <w:rPr>
          <w:rFonts w:ascii="Times New Roman" w:hAnsi="Times New Roman" w:cs="Times New Roman"/>
        </w:rPr>
      </w:pPr>
      <w:r w:rsidRPr="005F54F7">
        <w:rPr>
          <w:rFonts w:ascii="Times New Roman" w:hAnsi="Times New Roman" w:cs="Times New Roman"/>
        </w:rPr>
        <w:t xml:space="preserve">Zgodnie z wiedzą jaką dysponuje w chwili obecnej Zamawiający, przez cały okres realizacji zamówienia może zostać nadanych ok. </w:t>
      </w:r>
      <w:r w:rsidR="009C3EA2">
        <w:rPr>
          <w:rFonts w:ascii="Times New Roman" w:hAnsi="Times New Roman" w:cs="Times New Roman"/>
        </w:rPr>
        <w:t>2464</w:t>
      </w:r>
      <w:r w:rsidRPr="005F54F7">
        <w:rPr>
          <w:rFonts w:ascii="Times New Roman" w:hAnsi="Times New Roman" w:cs="Times New Roman"/>
        </w:rPr>
        <w:t xml:space="preserve"> tego rodzaju przesyłek. Jest to ilość szacunkowa, która może się zmniejszyć bądź zwiększyć według zapotrzebowań </w:t>
      </w:r>
      <w:r w:rsidRPr="005F54F7">
        <w:rPr>
          <w:rFonts w:ascii="Times New Roman" w:hAnsi="Times New Roman" w:cs="Times New Roman"/>
        </w:rPr>
        <w:lastRenderedPageBreak/>
        <w:t>Zamawiającego. Zamawiający nie dopuszcza wyłączenia tych przesyłek z zakresu przedmiotu zamówienia i niniejszego postępowania. O konieczności nadania danej przesyłki w placówce operatora wyznaczonego Zamawiający poinformuje Wykonawcę każdorazowo w ramach odbioru przesyłek w celu ich nadania. Zamawiający zastrzega sobie możliwość nadania przesyłek u operatora pocztowego wyznaczonego w razie konieczności tj. po godzinie 15:00 (przez pracownika Zamawiającego).</w:t>
      </w:r>
    </w:p>
    <w:p w:rsidR="006E403B" w:rsidRPr="005F54F7" w:rsidRDefault="006E403B" w:rsidP="00D1377D">
      <w:pPr>
        <w:pStyle w:val="Style5"/>
        <w:widowControl/>
        <w:tabs>
          <w:tab w:val="left" w:pos="888"/>
        </w:tabs>
        <w:spacing w:line="240" w:lineRule="auto"/>
        <w:ind w:left="720" w:firstLine="0"/>
        <w:rPr>
          <w:rFonts w:ascii="Times New Roman" w:hAnsi="Times New Roman" w:cs="Times New Roman"/>
          <w:color w:val="000000"/>
        </w:rPr>
      </w:pPr>
    </w:p>
    <w:p w:rsidR="00D1377D" w:rsidRPr="005F54F7" w:rsidRDefault="00D1377D" w:rsidP="00D1377D">
      <w:pPr>
        <w:pStyle w:val="Style5"/>
        <w:widowControl/>
        <w:numPr>
          <w:ilvl w:val="0"/>
          <w:numId w:val="36"/>
        </w:numPr>
        <w:tabs>
          <w:tab w:val="num" w:pos="720"/>
          <w:tab w:val="left" w:pos="888"/>
        </w:tabs>
        <w:spacing w:line="240" w:lineRule="auto"/>
        <w:ind w:left="720"/>
        <w:rPr>
          <w:rStyle w:val="FontStyle46"/>
          <w:color w:val="000000"/>
          <w:sz w:val="24"/>
          <w:szCs w:val="24"/>
        </w:rPr>
      </w:pPr>
      <w:r w:rsidRPr="005F54F7">
        <w:rPr>
          <w:rStyle w:val="FontStyle46"/>
          <w:color w:val="000000"/>
          <w:sz w:val="24"/>
          <w:szCs w:val="24"/>
        </w:rPr>
        <w:t xml:space="preserve">Zamawiający dysponuje własną </w:t>
      </w:r>
      <w:proofErr w:type="spellStart"/>
      <w:r w:rsidRPr="005F54F7">
        <w:rPr>
          <w:rStyle w:val="FontStyle46"/>
          <w:color w:val="000000"/>
          <w:sz w:val="24"/>
          <w:szCs w:val="24"/>
        </w:rPr>
        <w:t>frankownicą</w:t>
      </w:r>
      <w:proofErr w:type="spellEnd"/>
      <w:r w:rsidRPr="005F54F7">
        <w:rPr>
          <w:rStyle w:val="FontStyle46"/>
          <w:color w:val="000000"/>
          <w:sz w:val="24"/>
          <w:szCs w:val="24"/>
        </w:rPr>
        <w:t xml:space="preserve">: </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lang w:val="en-US"/>
        </w:rPr>
      </w:pPr>
      <w:proofErr w:type="spellStart"/>
      <w:r w:rsidRPr="005F54F7">
        <w:rPr>
          <w:rFonts w:ascii="Times New Roman" w:hAnsi="Times New Roman" w:cs="Times New Roman"/>
          <w:sz w:val="24"/>
          <w:szCs w:val="24"/>
          <w:lang w:val="en-US"/>
        </w:rPr>
        <w:t>Stystem</w:t>
      </w:r>
      <w:proofErr w:type="spellEnd"/>
      <w:r w:rsidRPr="005F54F7">
        <w:rPr>
          <w:rFonts w:ascii="Times New Roman" w:hAnsi="Times New Roman" w:cs="Times New Roman"/>
          <w:sz w:val="24"/>
          <w:szCs w:val="24"/>
          <w:lang w:val="en-US"/>
        </w:rPr>
        <w:t xml:space="preserve"> </w:t>
      </w:r>
      <w:proofErr w:type="spellStart"/>
      <w:r w:rsidRPr="005F54F7">
        <w:rPr>
          <w:rFonts w:ascii="Times New Roman" w:hAnsi="Times New Roman" w:cs="Times New Roman"/>
          <w:sz w:val="24"/>
          <w:szCs w:val="24"/>
          <w:lang w:val="en-US"/>
        </w:rPr>
        <w:t>ascom</w:t>
      </w:r>
      <w:proofErr w:type="spellEnd"/>
      <w:r w:rsidRPr="005F54F7">
        <w:rPr>
          <w:rFonts w:ascii="Times New Roman" w:hAnsi="Times New Roman" w:cs="Times New Roman"/>
          <w:sz w:val="24"/>
          <w:szCs w:val="24"/>
          <w:lang w:val="en-US"/>
        </w:rPr>
        <w:t xml:space="preserve"> Haller F 104/S 120, </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lang w:val="en-US"/>
        </w:rPr>
      </w:pPr>
      <w:r w:rsidRPr="005F54F7">
        <w:rPr>
          <w:rFonts w:ascii="Times New Roman" w:hAnsi="Times New Roman" w:cs="Times New Roman"/>
          <w:sz w:val="24"/>
          <w:szCs w:val="24"/>
        </w:rPr>
        <w:t xml:space="preserve">rok produkcji 1994, </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lang w:val="en-US"/>
        </w:rPr>
      </w:pPr>
      <w:r w:rsidRPr="005F54F7">
        <w:rPr>
          <w:rFonts w:ascii="Times New Roman" w:hAnsi="Times New Roman" w:cs="Times New Roman"/>
          <w:sz w:val="24"/>
          <w:szCs w:val="24"/>
        </w:rPr>
        <w:t xml:space="preserve">głowica frankująca F 104, </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lang w:val="en-US"/>
        </w:rPr>
      </w:pPr>
      <w:r w:rsidRPr="005F54F7">
        <w:rPr>
          <w:rFonts w:ascii="Times New Roman" w:hAnsi="Times New Roman" w:cs="Times New Roman"/>
          <w:sz w:val="24"/>
          <w:szCs w:val="24"/>
        </w:rPr>
        <w:t xml:space="preserve">napęd S 120, </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rPr>
      </w:pPr>
      <w:r w:rsidRPr="005F54F7">
        <w:rPr>
          <w:rFonts w:ascii="Times New Roman" w:hAnsi="Times New Roman" w:cs="Times New Roman"/>
          <w:sz w:val="24"/>
          <w:szCs w:val="24"/>
        </w:rPr>
        <w:t xml:space="preserve">zakres pracy: format listów: </w:t>
      </w:r>
      <w:proofErr w:type="spellStart"/>
      <w:r w:rsidRPr="005F54F7">
        <w:rPr>
          <w:rFonts w:ascii="Times New Roman" w:hAnsi="Times New Roman" w:cs="Times New Roman"/>
          <w:sz w:val="24"/>
          <w:szCs w:val="24"/>
        </w:rPr>
        <w:t>max</w:t>
      </w:r>
      <w:proofErr w:type="spellEnd"/>
      <w:r w:rsidRPr="005F54F7">
        <w:rPr>
          <w:rFonts w:ascii="Times New Roman" w:hAnsi="Times New Roman" w:cs="Times New Roman"/>
          <w:sz w:val="24"/>
          <w:szCs w:val="24"/>
        </w:rPr>
        <w:t xml:space="preserve">. 250 x </w:t>
      </w:r>
      <w:smartTag w:uri="urn:schemas-microsoft-com:office:smarttags" w:element="metricconverter">
        <w:smartTagPr>
          <w:attr w:name="ProductID" w:val="353 mm"/>
        </w:smartTagPr>
        <w:r w:rsidRPr="005F54F7">
          <w:rPr>
            <w:rFonts w:ascii="Times New Roman" w:hAnsi="Times New Roman" w:cs="Times New Roman"/>
            <w:sz w:val="24"/>
            <w:szCs w:val="24"/>
          </w:rPr>
          <w:t>353 mm</w:t>
        </w:r>
      </w:smartTag>
      <w:r w:rsidRPr="005F54F7">
        <w:rPr>
          <w:rFonts w:ascii="Times New Roman" w:hAnsi="Times New Roman" w:cs="Times New Roman"/>
          <w:sz w:val="24"/>
          <w:szCs w:val="24"/>
        </w:rPr>
        <w:t xml:space="preserve"> (B4), grubość listów do </w:t>
      </w:r>
      <w:smartTag w:uri="urn:schemas-microsoft-com:office:smarttags" w:element="metricconverter">
        <w:smartTagPr>
          <w:attr w:name="ProductID" w:val="6,5 mm"/>
        </w:smartTagPr>
        <w:r w:rsidRPr="005F54F7">
          <w:rPr>
            <w:rFonts w:ascii="Times New Roman" w:hAnsi="Times New Roman" w:cs="Times New Roman"/>
            <w:sz w:val="24"/>
            <w:szCs w:val="24"/>
          </w:rPr>
          <w:t>6,5 mm</w:t>
        </w:r>
      </w:smartTag>
      <w:r w:rsidRPr="005F54F7">
        <w:rPr>
          <w:rFonts w:ascii="Times New Roman" w:hAnsi="Times New Roman" w:cs="Times New Roman"/>
          <w:sz w:val="24"/>
          <w:szCs w:val="24"/>
        </w:rPr>
        <w:t>, format etykiet: min. 45x100 mm,</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rPr>
      </w:pPr>
      <w:r w:rsidRPr="005F54F7">
        <w:rPr>
          <w:rFonts w:ascii="Times New Roman" w:hAnsi="Times New Roman" w:cs="Times New Roman"/>
          <w:sz w:val="24"/>
          <w:szCs w:val="24"/>
        </w:rPr>
        <w:t xml:space="preserve">wymiary: napęd/ głowica frankująca z </w:t>
      </w:r>
      <w:proofErr w:type="spellStart"/>
      <w:r w:rsidRPr="005F54F7">
        <w:rPr>
          <w:rFonts w:ascii="Times New Roman" w:hAnsi="Times New Roman" w:cs="Times New Roman"/>
          <w:sz w:val="24"/>
          <w:szCs w:val="24"/>
        </w:rPr>
        <w:t>zaklejarką</w:t>
      </w:r>
      <w:proofErr w:type="spellEnd"/>
      <w:r w:rsidRPr="005F54F7">
        <w:rPr>
          <w:rFonts w:ascii="Times New Roman" w:hAnsi="Times New Roman" w:cs="Times New Roman"/>
          <w:sz w:val="24"/>
          <w:szCs w:val="24"/>
        </w:rPr>
        <w:t xml:space="preserve">: 365x375x178 mm, bez </w:t>
      </w:r>
      <w:proofErr w:type="spellStart"/>
      <w:r w:rsidRPr="005F54F7">
        <w:rPr>
          <w:rFonts w:ascii="Times New Roman" w:hAnsi="Times New Roman" w:cs="Times New Roman"/>
          <w:sz w:val="24"/>
          <w:szCs w:val="24"/>
        </w:rPr>
        <w:t>zaklejarki</w:t>
      </w:r>
      <w:proofErr w:type="spellEnd"/>
      <w:r w:rsidRPr="005F54F7">
        <w:rPr>
          <w:rFonts w:ascii="Times New Roman" w:hAnsi="Times New Roman" w:cs="Times New Roman"/>
          <w:sz w:val="24"/>
          <w:szCs w:val="24"/>
        </w:rPr>
        <w:t>: 248x375x178 mm,</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rPr>
      </w:pPr>
      <w:r w:rsidRPr="005F54F7">
        <w:rPr>
          <w:rFonts w:ascii="Times New Roman" w:hAnsi="Times New Roman" w:cs="Times New Roman"/>
          <w:sz w:val="24"/>
          <w:szCs w:val="24"/>
        </w:rPr>
        <w:t xml:space="preserve">ciężar: głowica frankująca: </w:t>
      </w:r>
      <w:smartTag w:uri="urn:schemas-microsoft-com:office:smarttags" w:element="metricconverter">
        <w:smartTagPr>
          <w:attr w:name="ProductID" w:val="3,9 kg"/>
        </w:smartTagPr>
        <w:r w:rsidRPr="005F54F7">
          <w:rPr>
            <w:rFonts w:ascii="Times New Roman" w:hAnsi="Times New Roman" w:cs="Times New Roman"/>
            <w:sz w:val="24"/>
            <w:szCs w:val="24"/>
          </w:rPr>
          <w:t>3,9 kg</w:t>
        </w:r>
      </w:smartTag>
      <w:r w:rsidRPr="005F54F7">
        <w:rPr>
          <w:rFonts w:ascii="Times New Roman" w:hAnsi="Times New Roman" w:cs="Times New Roman"/>
          <w:sz w:val="24"/>
          <w:szCs w:val="24"/>
        </w:rPr>
        <w:t xml:space="preserve">, napęd: </w:t>
      </w:r>
      <w:smartTag w:uri="urn:schemas-microsoft-com:office:smarttags" w:element="metricconverter">
        <w:smartTagPr>
          <w:attr w:name="ProductID" w:val="4,0 kg"/>
        </w:smartTagPr>
        <w:r w:rsidRPr="005F54F7">
          <w:rPr>
            <w:rFonts w:ascii="Times New Roman" w:hAnsi="Times New Roman" w:cs="Times New Roman"/>
            <w:sz w:val="24"/>
            <w:szCs w:val="24"/>
          </w:rPr>
          <w:t>4,0 kg</w:t>
        </w:r>
      </w:smartTag>
      <w:r w:rsidRPr="005F54F7">
        <w:rPr>
          <w:rFonts w:ascii="Times New Roman" w:hAnsi="Times New Roman" w:cs="Times New Roman"/>
          <w:sz w:val="24"/>
          <w:szCs w:val="24"/>
        </w:rPr>
        <w:t xml:space="preserve">, </w:t>
      </w:r>
      <w:proofErr w:type="spellStart"/>
      <w:r w:rsidRPr="005F54F7">
        <w:rPr>
          <w:rFonts w:ascii="Times New Roman" w:hAnsi="Times New Roman" w:cs="Times New Roman"/>
          <w:sz w:val="24"/>
          <w:szCs w:val="24"/>
        </w:rPr>
        <w:t>zaklejarka</w:t>
      </w:r>
      <w:proofErr w:type="spellEnd"/>
      <w:r w:rsidRPr="005F54F7">
        <w:rPr>
          <w:rFonts w:ascii="Times New Roman" w:hAnsi="Times New Roman" w:cs="Times New Roman"/>
          <w:sz w:val="24"/>
          <w:szCs w:val="24"/>
        </w:rPr>
        <w:t xml:space="preserve">: </w:t>
      </w:r>
      <w:smartTag w:uri="urn:schemas-microsoft-com:office:smarttags" w:element="metricconverter">
        <w:smartTagPr>
          <w:attr w:name="ProductID" w:val="0,3 kg"/>
        </w:smartTagPr>
        <w:r w:rsidRPr="005F54F7">
          <w:rPr>
            <w:rFonts w:ascii="Times New Roman" w:hAnsi="Times New Roman" w:cs="Times New Roman"/>
            <w:sz w:val="24"/>
            <w:szCs w:val="24"/>
          </w:rPr>
          <w:t>0,3 kg</w:t>
        </w:r>
      </w:smartTag>
      <w:r w:rsidRPr="005F54F7">
        <w:rPr>
          <w:rFonts w:ascii="Times New Roman" w:hAnsi="Times New Roman" w:cs="Times New Roman"/>
          <w:sz w:val="24"/>
          <w:szCs w:val="24"/>
        </w:rPr>
        <w:t xml:space="preserve">, razem ciężar: </w:t>
      </w:r>
      <w:smartTag w:uri="urn:schemas-microsoft-com:office:smarttags" w:element="metricconverter">
        <w:smartTagPr>
          <w:attr w:name="ProductID" w:val="8,2 kg"/>
        </w:smartTagPr>
        <w:r w:rsidRPr="005F54F7">
          <w:rPr>
            <w:rFonts w:ascii="Times New Roman" w:hAnsi="Times New Roman" w:cs="Times New Roman"/>
            <w:sz w:val="24"/>
            <w:szCs w:val="24"/>
          </w:rPr>
          <w:t>8,2 kg</w:t>
        </w:r>
      </w:smartTag>
      <w:r w:rsidRPr="005F54F7">
        <w:rPr>
          <w:rFonts w:ascii="Times New Roman" w:hAnsi="Times New Roman" w:cs="Times New Roman"/>
          <w:sz w:val="24"/>
          <w:szCs w:val="24"/>
        </w:rPr>
        <w:t>,</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rPr>
      </w:pPr>
      <w:r w:rsidRPr="005F54F7">
        <w:rPr>
          <w:rFonts w:ascii="Times New Roman" w:hAnsi="Times New Roman" w:cs="Times New Roman"/>
          <w:sz w:val="24"/>
          <w:szCs w:val="24"/>
        </w:rPr>
        <w:t>wydajność do 3600 listów na godzinę,</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rPr>
      </w:pPr>
      <w:r w:rsidRPr="005F54F7">
        <w:rPr>
          <w:rFonts w:ascii="Times New Roman" w:hAnsi="Times New Roman" w:cs="Times New Roman"/>
          <w:sz w:val="24"/>
          <w:szCs w:val="24"/>
        </w:rPr>
        <w:t>barwienie matryc: rolka: jedna rolka = ok. 10 000 stempli, zużytą rolkę wymienić,</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rPr>
      </w:pPr>
      <w:r w:rsidRPr="005F54F7">
        <w:rPr>
          <w:rFonts w:ascii="Times New Roman" w:hAnsi="Times New Roman" w:cs="Times New Roman"/>
          <w:sz w:val="24"/>
          <w:szCs w:val="24"/>
        </w:rPr>
        <w:t>zasilanie: odpowiednio do tabliczki informacyjnej,</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rPr>
      </w:pPr>
      <w:r w:rsidRPr="005F54F7">
        <w:rPr>
          <w:rFonts w:ascii="Times New Roman" w:hAnsi="Times New Roman" w:cs="Times New Roman"/>
          <w:sz w:val="24"/>
          <w:szCs w:val="24"/>
        </w:rPr>
        <w:t xml:space="preserve">możliwość podłączenia: </w:t>
      </w:r>
      <w:proofErr w:type="spellStart"/>
      <w:r w:rsidRPr="005F54F7">
        <w:rPr>
          <w:rFonts w:ascii="Times New Roman" w:hAnsi="Times New Roman" w:cs="Times New Roman"/>
          <w:sz w:val="24"/>
          <w:szCs w:val="24"/>
        </w:rPr>
        <w:t>zaklejarka</w:t>
      </w:r>
      <w:proofErr w:type="spellEnd"/>
      <w:r w:rsidRPr="005F54F7">
        <w:rPr>
          <w:rFonts w:ascii="Times New Roman" w:hAnsi="Times New Roman" w:cs="Times New Roman"/>
          <w:sz w:val="24"/>
          <w:szCs w:val="24"/>
        </w:rPr>
        <w:t xml:space="preserve"> listów,</w:t>
      </w:r>
    </w:p>
    <w:p w:rsidR="00D1377D" w:rsidRPr="005F54F7" w:rsidRDefault="00D1377D" w:rsidP="00D1377D">
      <w:pPr>
        <w:numPr>
          <w:ilvl w:val="1"/>
          <w:numId w:val="36"/>
        </w:numPr>
        <w:spacing w:after="0" w:line="240" w:lineRule="auto"/>
        <w:ind w:left="1080"/>
        <w:jc w:val="both"/>
        <w:rPr>
          <w:rFonts w:ascii="Times New Roman" w:hAnsi="Times New Roman" w:cs="Times New Roman"/>
          <w:color w:val="000000"/>
          <w:sz w:val="24"/>
          <w:szCs w:val="24"/>
        </w:rPr>
      </w:pPr>
      <w:r w:rsidRPr="005F54F7">
        <w:rPr>
          <w:rFonts w:ascii="Times New Roman" w:hAnsi="Times New Roman" w:cs="Times New Roman"/>
          <w:sz w:val="24"/>
          <w:szCs w:val="24"/>
        </w:rPr>
        <w:t xml:space="preserve">bez podajnika na listy. </w:t>
      </w:r>
    </w:p>
    <w:p w:rsidR="00D1377D" w:rsidRPr="009160F9" w:rsidRDefault="00D1377D" w:rsidP="009160F9">
      <w:pPr>
        <w:spacing w:line="240" w:lineRule="auto"/>
        <w:ind w:left="720"/>
        <w:jc w:val="both"/>
        <w:rPr>
          <w:rStyle w:val="FontStyle46"/>
          <w:sz w:val="24"/>
          <w:szCs w:val="24"/>
        </w:rPr>
      </w:pPr>
      <w:r w:rsidRPr="005F54F7">
        <w:rPr>
          <w:rFonts w:ascii="Times New Roman" w:hAnsi="Times New Roman" w:cs="Times New Roman"/>
          <w:sz w:val="24"/>
          <w:szCs w:val="24"/>
        </w:rPr>
        <w:t xml:space="preserve">Istnieje możliwość alternatywnego świadczenia usług pocztowych będących przedmiotem zamówienia bez konieczności użycia maszyny do frankowania w ogóle. Zamawiający przewiduje 14 dniowy termin na uruchomienie </w:t>
      </w:r>
      <w:proofErr w:type="spellStart"/>
      <w:r w:rsidRPr="005F54F7">
        <w:rPr>
          <w:rFonts w:ascii="Times New Roman" w:hAnsi="Times New Roman" w:cs="Times New Roman"/>
          <w:sz w:val="24"/>
          <w:szCs w:val="24"/>
        </w:rPr>
        <w:t>frankownicy</w:t>
      </w:r>
      <w:proofErr w:type="spellEnd"/>
      <w:r w:rsidRPr="005F54F7">
        <w:rPr>
          <w:rFonts w:ascii="Times New Roman" w:hAnsi="Times New Roman" w:cs="Times New Roman"/>
          <w:sz w:val="24"/>
          <w:szCs w:val="24"/>
        </w:rPr>
        <w:t xml:space="preserve">. </w:t>
      </w:r>
      <w:r w:rsidR="009160F9" w:rsidRPr="009160F9">
        <w:rPr>
          <w:rFonts w:ascii="Times New Roman" w:hAnsi="Times New Roman" w:cs="Times New Roman"/>
          <w:sz w:val="24"/>
          <w:szCs w:val="24"/>
        </w:rPr>
        <w:t>Zamawiający będzie pokrywał koszty używania maszyny do frankowania, na które składają się, w szczególności czynności serwisowe oraz koszty przeprogramowania maszyny do frankowania w przypadku tylko gdy zmiany będą po stronie Zamawiającego. Zamawiający preferuje jednak korzystanie z maszyny do frankowania</w:t>
      </w:r>
      <w:r w:rsidR="009160F9">
        <w:rPr>
          <w:rFonts w:ascii="Times New Roman" w:hAnsi="Times New Roman" w:cs="Times New Roman"/>
          <w:sz w:val="24"/>
          <w:szCs w:val="24"/>
        </w:rPr>
        <w:t>.</w:t>
      </w:r>
    </w:p>
    <w:p w:rsidR="00D1377D" w:rsidRPr="005F54F7" w:rsidRDefault="00D1377D" w:rsidP="00D1377D">
      <w:pPr>
        <w:pStyle w:val="Tekstpodstawowywcity2"/>
        <w:numPr>
          <w:ilvl w:val="0"/>
          <w:numId w:val="36"/>
        </w:numPr>
        <w:tabs>
          <w:tab w:val="num" w:pos="720"/>
        </w:tabs>
        <w:ind w:left="720"/>
        <w:rPr>
          <w:rStyle w:val="FontStyle46"/>
          <w:b w:val="0"/>
          <w:sz w:val="24"/>
          <w:szCs w:val="24"/>
          <w:u w:val="single"/>
        </w:rPr>
      </w:pPr>
      <w:r w:rsidRPr="005F54F7">
        <w:rPr>
          <w:b w:val="0"/>
        </w:rPr>
        <w:t>Zamawiający dopuszcza możliwość by na kopercie oprócz danych wskazanych przez Zamawiającego znajdowały się  informacje o opłacie za usługę pocztową związane ze świadczeniem części zamówienia przez podwykonawców, ewentualnie inne informacje związane z obiegiem przesyłek pocztowych.</w:t>
      </w:r>
    </w:p>
    <w:p w:rsidR="00D1377D" w:rsidRPr="005F54F7" w:rsidRDefault="00D1377D" w:rsidP="00D1377D">
      <w:pPr>
        <w:pStyle w:val="Style5"/>
        <w:widowControl/>
        <w:numPr>
          <w:ilvl w:val="0"/>
          <w:numId w:val="36"/>
        </w:numPr>
        <w:tabs>
          <w:tab w:val="num" w:pos="720"/>
          <w:tab w:val="left" w:pos="888"/>
        </w:tabs>
        <w:spacing w:line="240" w:lineRule="auto"/>
        <w:ind w:left="720"/>
        <w:rPr>
          <w:rFonts w:ascii="Times New Roman" w:hAnsi="Times New Roman" w:cs="Times New Roman"/>
          <w:color w:val="000000"/>
        </w:rPr>
      </w:pPr>
      <w:r w:rsidRPr="005F54F7">
        <w:rPr>
          <w:rStyle w:val="FontStyle46"/>
          <w:color w:val="000000"/>
          <w:sz w:val="24"/>
          <w:szCs w:val="24"/>
        </w:rPr>
        <w:t xml:space="preserve">W przypadku nieobecności adresata, przedstawiciel Wykonawcy pozostawia zawiadomienie (pierwsze awizo) o próbie dostarczenia przesyłki ze wskazaniem, gdzie i kiedy adresat może odebrać list lub przesyłkę. Termin  odbioru przesyłki przez adresata wynosi 7 dni roboczych liczonych od dnia następnego po dniu pozostawienia pierwszego awizo, w tym terminie przesyłka jest „awizowana” dwukrotnie. Po upływie terminu odbioru, przesyłka zwracana jest Zamawiającemu, wraz z podaniem przyczyny nieodebrania przez adresata. </w:t>
      </w:r>
    </w:p>
    <w:p w:rsidR="00D1377D" w:rsidRPr="005F54F7" w:rsidRDefault="00D1377D" w:rsidP="00D1377D">
      <w:pPr>
        <w:pStyle w:val="Style5"/>
        <w:widowControl/>
        <w:numPr>
          <w:ilvl w:val="0"/>
          <w:numId w:val="36"/>
        </w:numPr>
        <w:tabs>
          <w:tab w:val="num" w:pos="720"/>
          <w:tab w:val="left" w:pos="888"/>
        </w:tabs>
        <w:spacing w:line="240" w:lineRule="auto"/>
        <w:ind w:left="720"/>
        <w:rPr>
          <w:rFonts w:ascii="Times New Roman" w:hAnsi="Times New Roman" w:cs="Times New Roman"/>
          <w:color w:val="000000"/>
        </w:rPr>
      </w:pPr>
      <w:r w:rsidRPr="005F54F7">
        <w:rPr>
          <w:rFonts w:ascii="Times New Roman" w:hAnsi="Times New Roman" w:cs="Times New Roman"/>
          <w:color w:val="000000"/>
        </w:rPr>
        <w:t>Świadczenie usług będących przedmiotem niniejszego postępowania odbywać się będzie na podstawie zawartej umowy.</w:t>
      </w:r>
    </w:p>
    <w:p w:rsidR="00D1377D" w:rsidRPr="005F54F7" w:rsidRDefault="00D1377D" w:rsidP="00D1377D">
      <w:pPr>
        <w:pStyle w:val="Style5"/>
        <w:widowControl/>
        <w:numPr>
          <w:ilvl w:val="0"/>
          <w:numId w:val="36"/>
        </w:numPr>
        <w:tabs>
          <w:tab w:val="num" w:pos="720"/>
          <w:tab w:val="left" w:pos="888"/>
        </w:tabs>
        <w:spacing w:line="240" w:lineRule="auto"/>
        <w:ind w:left="720"/>
        <w:rPr>
          <w:rStyle w:val="FontStyle46"/>
          <w:color w:val="000000"/>
          <w:sz w:val="24"/>
          <w:szCs w:val="24"/>
        </w:rPr>
      </w:pPr>
      <w:r w:rsidRPr="005F54F7">
        <w:rPr>
          <w:rStyle w:val="FontStyle46"/>
          <w:color w:val="000000"/>
          <w:sz w:val="24"/>
          <w:szCs w:val="24"/>
        </w:rPr>
        <w:t xml:space="preserve">Zamawiający zobowiązuje się do nadawania przesyłek w stanie uporządkowanym, tj. przekazania przesyłek ułożonych stroną adresową w tym samym kierunku, rejestrowanych – według kolejności wpisów w pocztowej książce nadawczej, lub zestawieniu ilościowym. </w:t>
      </w:r>
    </w:p>
    <w:p w:rsidR="00D1377D" w:rsidRPr="005F54F7" w:rsidRDefault="00D1377D" w:rsidP="00D1377D">
      <w:pPr>
        <w:pStyle w:val="Style5"/>
        <w:widowControl/>
        <w:numPr>
          <w:ilvl w:val="0"/>
          <w:numId w:val="36"/>
        </w:numPr>
        <w:tabs>
          <w:tab w:val="num" w:pos="720"/>
          <w:tab w:val="left" w:pos="888"/>
        </w:tabs>
        <w:spacing w:line="240" w:lineRule="auto"/>
        <w:ind w:left="720"/>
        <w:rPr>
          <w:rStyle w:val="FontStyle46"/>
          <w:color w:val="000000"/>
          <w:sz w:val="24"/>
          <w:szCs w:val="24"/>
        </w:rPr>
      </w:pPr>
      <w:r w:rsidRPr="005F54F7">
        <w:rPr>
          <w:rStyle w:val="FontStyle46"/>
          <w:color w:val="000000"/>
          <w:sz w:val="24"/>
          <w:szCs w:val="24"/>
        </w:rPr>
        <w:lastRenderedPageBreak/>
        <w:t>Wykonawca zobowiązany jest dostarczać pocztę do siedziby Zamawiającego (</w:t>
      </w:r>
      <w:r w:rsidRPr="005F54F7">
        <w:rPr>
          <w:rFonts w:ascii="Times New Roman" w:hAnsi="Times New Roman" w:cs="Times New Roman"/>
          <w:color w:val="000000"/>
        </w:rPr>
        <w:t>miejsce Szczecin, ulica S. Klonowica 5, 71-241 Szczecin</w:t>
      </w:r>
      <w:r w:rsidRPr="005F54F7">
        <w:rPr>
          <w:rStyle w:val="FontStyle46"/>
          <w:color w:val="000000"/>
          <w:sz w:val="24"/>
          <w:szCs w:val="24"/>
        </w:rPr>
        <w:t xml:space="preserve">, Biuro Obsługi Interesanta - BOI, parter), w dni robocze od poniedziałku do piątku w godzinach 10:00 – 12:00. </w:t>
      </w:r>
    </w:p>
    <w:p w:rsidR="002C36DF" w:rsidRDefault="00D1377D" w:rsidP="002C36DF">
      <w:pPr>
        <w:pStyle w:val="Style5"/>
        <w:widowControl/>
        <w:numPr>
          <w:ilvl w:val="0"/>
          <w:numId w:val="36"/>
        </w:numPr>
        <w:tabs>
          <w:tab w:val="num" w:pos="720"/>
          <w:tab w:val="left" w:pos="888"/>
        </w:tabs>
        <w:spacing w:line="240" w:lineRule="auto"/>
        <w:ind w:left="720"/>
        <w:rPr>
          <w:rFonts w:ascii="Times New Roman" w:hAnsi="Times New Roman" w:cs="Times New Roman"/>
          <w:color w:val="000000"/>
        </w:rPr>
      </w:pPr>
      <w:r w:rsidRPr="005F54F7">
        <w:rPr>
          <w:rFonts w:ascii="Times New Roman" w:hAnsi="Times New Roman" w:cs="Times New Roman"/>
        </w:rPr>
        <w:t>Reklamacje z tytułu niewykonania usługi Zamawiający może zgłosić do Wykonawcy po upływie 14 dnia od nadania przesyłki rejestrowanej, nie później jednak, niż 12 miesięcy od dnia jej nadania. Termin udzielania odpowiedzi na reklamację nie może przekroczyć 30 dni od dnia otrzymania reklamacji.</w:t>
      </w:r>
      <w:r w:rsidR="002C36DF">
        <w:rPr>
          <w:rFonts w:ascii="Times New Roman" w:hAnsi="Times New Roman" w:cs="Times New Roman"/>
          <w:color w:val="000000"/>
        </w:rPr>
        <w:t xml:space="preserve"> </w:t>
      </w:r>
    </w:p>
    <w:p w:rsidR="002C36DF" w:rsidRPr="002C36DF" w:rsidRDefault="002C36DF" w:rsidP="002C36DF">
      <w:pPr>
        <w:spacing w:after="0"/>
        <w:ind w:left="709"/>
        <w:jc w:val="both"/>
        <w:rPr>
          <w:rFonts w:ascii="Times New Roman" w:hAnsi="Times New Roman" w:cs="Times New Roman"/>
          <w:bCs/>
          <w:sz w:val="24"/>
          <w:szCs w:val="24"/>
        </w:rPr>
      </w:pPr>
      <w:r w:rsidRPr="002C36DF">
        <w:rPr>
          <w:rFonts w:ascii="Times New Roman" w:hAnsi="Times New Roman" w:cs="Times New Roman"/>
          <w:color w:val="000000"/>
          <w:sz w:val="24"/>
          <w:szCs w:val="24"/>
        </w:rPr>
        <w:t xml:space="preserve">W przypadku złożenia reklamacji w obrocie zagranicznym Zamawiający może to uczynić nie później </w:t>
      </w:r>
      <w:r w:rsidRPr="002C36DF">
        <w:rPr>
          <w:rFonts w:ascii="Times New Roman" w:hAnsi="Times New Roman" w:cs="Times New Roman"/>
          <w:sz w:val="24"/>
          <w:szCs w:val="24"/>
        </w:rPr>
        <w:t xml:space="preserve">niż w terminie 6 miesięcy licząc od dnia następnego po dniu nadania przesyłki. </w:t>
      </w:r>
    </w:p>
    <w:p w:rsidR="002C36DF" w:rsidRPr="002C36DF" w:rsidRDefault="002C36DF" w:rsidP="002C36DF">
      <w:pPr>
        <w:spacing w:after="0"/>
        <w:ind w:left="709"/>
        <w:jc w:val="both"/>
        <w:rPr>
          <w:rFonts w:ascii="Times New Roman" w:hAnsi="Times New Roman" w:cs="Times New Roman"/>
          <w:sz w:val="24"/>
          <w:szCs w:val="24"/>
        </w:rPr>
      </w:pPr>
      <w:r w:rsidRPr="002C36DF">
        <w:rPr>
          <w:rFonts w:ascii="Times New Roman" w:hAnsi="Times New Roman" w:cs="Times New Roman"/>
          <w:sz w:val="24"/>
          <w:szCs w:val="24"/>
        </w:rPr>
        <w:t xml:space="preserve">Termin udzielenia odpowiedzi nie może przekroczyć 3 miesięcy licząc od dnia złożenia reklamacji. </w:t>
      </w:r>
    </w:p>
    <w:p w:rsidR="00D1377D" w:rsidRPr="00C051A6" w:rsidRDefault="002C36DF" w:rsidP="00C051A6">
      <w:pPr>
        <w:tabs>
          <w:tab w:val="left" w:pos="0"/>
        </w:tabs>
        <w:spacing w:after="0"/>
        <w:ind w:left="709"/>
        <w:jc w:val="both"/>
        <w:rPr>
          <w:rFonts w:ascii="Times New Roman" w:hAnsi="Times New Roman" w:cs="Times New Roman"/>
          <w:sz w:val="24"/>
          <w:szCs w:val="24"/>
        </w:rPr>
      </w:pPr>
      <w:r w:rsidRPr="002C36DF">
        <w:rPr>
          <w:rFonts w:ascii="Times New Roman" w:hAnsi="Times New Roman" w:cs="Times New Roman"/>
          <w:sz w:val="24"/>
          <w:szCs w:val="24"/>
        </w:rPr>
        <w:t>Powyższe uwarunkowania zawarte są w regulaminach Światowego związku Pocztowego – Regulamin Poczty Listowej art. RL 150 i 159.</w:t>
      </w:r>
    </w:p>
    <w:p w:rsidR="00D1377D" w:rsidRPr="005F54F7" w:rsidRDefault="00D1377D" w:rsidP="00D1377D">
      <w:pPr>
        <w:pStyle w:val="Style5"/>
        <w:widowControl/>
        <w:numPr>
          <w:ilvl w:val="0"/>
          <w:numId w:val="36"/>
        </w:numPr>
        <w:tabs>
          <w:tab w:val="num" w:pos="720"/>
          <w:tab w:val="left" w:pos="888"/>
        </w:tabs>
        <w:spacing w:line="240" w:lineRule="auto"/>
        <w:ind w:left="720"/>
        <w:rPr>
          <w:rStyle w:val="FontStyle46"/>
          <w:color w:val="000000"/>
          <w:sz w:val="24"/>
          <w:szCs w:val="24"/>
        </w:rPr>
      </w:pPr>
      <w:r w:rsidRPr="005F54F7">
        <w:rPr>
          <w:rStyle w:val="FontStyle46"/>
          <w:color w:val="000000"/>
          <w:sz w:val="24"/>
          <w:szCs w:val="24"/>
        </w:rPr>
        <w:t>Przez przesyłki pocztowe, będące przedmiotem zamówienia, rozumie się pr</w:t>
      </w:r>
      <w:r w:rsidR="00F269D2">
        <w:rPr>
          <w:rStyle w:val="FontStyle46"/>
          <w:color w:val="000000"/>
          <w:sz w:val="24"/>
          <w:szCs w:val="24"/>
        </w:rPr>
        <w:t>zesyłki listowe</w:t>
      </w:r>
      <w:r w:rsidRPr="005F54F7">
        <w:rPr>
          <w:rStyle w:val="FontStyle46"/>
          <w:color w:val="000000"/>
          <w:sz w:val="24"/>
          <w:szCs w:val="24"/>
        </w:rPr>
        <w:t xml:space="preserve"> o wadze do </w:t>
      </w:r>
      <w:smartTag w:uri="urn:schemas-microsoft-com:office:smarttags" w:element="metricconverter">
        <w:smartTagPr>
          <w:attr w:name="ProductID" w:val="2ﾠ000 g"/>
        </w:smartTagPr>
        <w:r w:rsidRPr="005F54F7">
          <w:rPr>
            <w:rStyle w:val="FontStyle46"/>
            <w:color w:val="000000"/>
            <w:sz w:val="24"/>
            <w:szCs w:val="24"/>
          </w:rPr>
          <w:t>2 000 g</w:t>
        </w:r>
      </w:smartTag>
      <w:r w:rsidRPr="005F54F7">
        <w:rPr>
          <w:rStyle w:val="FontStyle46"/>
          <w:color w:val="000000"/>
          <w:sz w:val="24"/>
          <w:szCs w:val="24"/>
        </w:rPr>
        <w:t xml:space="preserve"> (Gabaryt A i B):</w:t>
      </w:r>
    </w:p>
    <w:p w:rsidR="00D1377D" w:rsidRPr="005F54F7" w:rsidRDefault="00D1377D" w:rsidP="00D1377D">
      <w:pPr>
        <w:pStyle w:val="Style5"/>
        <w:widowControl/>
        <w:numPr>
          <w:ilvl w:val="1"/>
          <w:numId w:val="34"/>
        </w:numPr>
        <w:tabs>
          <w:tab w:val="clear" w:pos="1440"/>
          <w:tab w:val="num" w:pos="1080"/>
          <w:tab w:val="left" w:pos="1134"/>
        </w:tabs>
        <w:spacing w:line="240" w:lineRule="auto"/>
        <w:ind w:left="1080"/>
        <w:rPr>
          <w:rStyle w:val="FontStyle46"/>
          <w:color w:val="000000"/>
          <w:sz w:val="24"/>
          <w:szCs w:val="24"/>
        </w:rPr>
      </w:pPr>
      <w:r w:rsidRPr="005F54F7">
        <w:rPr>
          <w:rStyle w:val="FontStyle46"/>
          <w:color w:val="000000"/>
          <w:sz w:val="24"/>
          <w:szCs w:val="24"/>
        </w:rPr>
        <w:t>zwykłe – przesyłki nierejestrowane, nie będące przesyłkami najszybszej kategorii                               w obrocie krajowym i zagranicznym,</w:t>
      </w:r>
    </w:p>
    <w:p w:rsidR="00D1377D" w:rsidRPr="005F54F7" w:rsidRDefault="00D1377D" w:rsidP="00D1377D">
      <w:pPr>
        <w:pStyle w:val="Style5"/>
        <w:widowControl/>
        <w:numPr>
          <w:ilvl w:val="1"/>
          <w:numId w:val="34"/>
        </w:numPr>
        <w:tabs>
          <w:tab w:val="clear" w:pos="1440"/>
          <w:tab w:val="num" w:pos="1080"/>
          <w:tab w:val="left" w:pos="1134"/>
        </w:tabs>
        <w:spacing w:line="240" w:lineRule="auto"/>
        <w:ind w:left="1080"/>
        <w:rPr>
          <w:rStyle w:val="FontStyle46"/>
          <w:color w:val="000000"/>
          <w:sz w:val="24"/>
          <w:szCs w:val="24"/>
        </w:rPr>
      </w:pPr>
      <w:r w:rsidRPr="005F54F7">
        <w:rPr>
          <w:rStyle w:val="FontStyle46"/>
          <w:color w:val="000000"/>
          <w:sz w:val="24"/>
          <w:szCs w:val="24"/>
        </w:rPr>
        <w:t>zwykłe priorytetowe – przesyłki nierejestrowane najszybszej kategorii w obr</w:t>
      </w:r>
      <w:r w:rsidR="00F269D2">
        <w:rPr>
          <w:rStyle w:val="FontStyle46"/>
          <w:color w:val="000000"/>
          <w:sz w:val="24"/>
          <w:szCs w:val="24"/>
        </w:rPr>
        <w:t xml:space="preserve">ocie krajowym  </w:t>
      </w:r>
      <w:r w:rsidRPr="005F54F7">
        <w:rPr>
          <w:rStyle w:val="FontStyle46"/>
          <w:color w:val="000000"/>
          <w:sz w:val="24"/>
          <w:szCs w:val="24"/>
        </w:rPr>
        <w:t>i zagranicznym,</w:t>
      </w:r>
    </w:p>
    <w:p w:rsidR="00D1377D" w:rsidRPr="005F54F7" w:rsidRDefault="00D1377D" w:rsidP="00D1377D">
      <w:pPr>
        <w:pStyle w:val="Style5"/>
        <w:widowControl/>
        <w:numPr>
          <w:ilvl w:val="1"/>
          <w:numId w:val="34"/>
        </w:numPr>
        <w:tabs>
          <w:tab w:val="clear" w:pos="1440"/>
          <w:tab w:val="num" w:pos="1080"/>
          <w:tab w:val="left" w:pos="1134"/>
        </w:tabs>
        <w:spacing w:line="240" w:lineRule="auto"/>
        <w:ind w:left="1080"/>
        <w:rPr>
          <w:rStyle w:val="FontStyle46"/>
          <w:color w:val="000000"/>
          <w:sz w:val="24"/>
          <w:szCs w:val="24"/>
        </w:rPr>
      </w:pPr>
      <w:r w:rsidRPr="005F54F7">
        <w:rPr>
          <w:rStyle w:val="FontStyle46"/>
          <w:color w:val="000000"/>
          <w:sz w:val="24"/>
          <w:szCs w:val="24"/>
        </w:rPr>
        <w:t xml:space="preserve">polecone – przesyłki rejestrowane, nie będące przesyłkami najszybszej kategorii                                 w obrocie krajowym i zagranicznym, </w:t>
      </w:r>
    </w:p>
    <w:p w:rsidR="00D1377D" w:rsidRPr="005F54F7" w:rsidRDefault="00D1377D" w:rsidP="00D1377D">
      <w:pPr>
        <w:pStyle w:val="Style5"/>
        <w:widowControl/>
        <w:numPr>
          <w:ilvl w:val="1"/>
          <w:numId w:val="34"/>
        </w:numPr>
        <w:tabs>
          <w:tab w:val="clear" w:pos="1440"/>
          <w:tab w:val="num" w:pos="1080"/>
          <w:tab w:val="left" w:pos="1134"/>
        </w:tabs>
        <w:spacing w:line="240" w:lineRule="auto"/>
        <w:ind w:left="1080"/>
        <w:rPr>
          <w:rStyle w:val="FontStyle46"/>
          <w:color w:val="000000"/>
          <w:sz w:val="24"/>
          <w:szCs w:val="24"/>
        </w:rPr>
      </w:pPr>
      <w:r w:rsidRPr="005F54F7">
        <w:rPr>
          <w:rStyle w:val="FontStyle46"/>
          <w:color w:val="000000"/>
          <w:sz w:val="24"/>
          <w:szCs w:val="24"/>
        </w:rPr>
        <w:t>polecone priorytetowe – przesyłki rejestrowane najszybszej kategorii w o</w:t>
      </w:r>
      <w:r w:rsidR="00F269D2">
        <w:rPr>
          <w:rStyle w:val="FontStyle46"/>
          <w:color w:val="000000"/>
          <w:sz w:val="24"/>
          <w:szCs w:val="24"/>
        </w:rPr>
        <w:t xml:space="preserve">brocie krajowym </w:t>
      </w:r>
      <w:r w:rsidRPr="005F54F7">
        <w:rPr>
          <w:rStyle w:val="FontStyle46"/>
          <w:color w:val="000000"/>
          <w:sz w:val="24"/>
          <w:szCs w:val="24"/>
        </w:rPr>
        <w:t xml:space="preserve"> i zagranicznym,</w:t>
      </w:r>
    </w:p>
    <w:p w:rsidR="00D1377D" w:rsidRPr="005F54F7" w:rsidRDefault="00D1377D" w:rsidP="00D1377D">
      <w:pPr>
        <w:pStyle w:val="Style5"/>
        <w:widowControl/>
        <w:numPr>
          <w:ilvl w:val="1"/>
          <w:numId w:val="34"/>
        </w:numPr>
        <w:tabs>
          <w:tab w:val="clear" w:pos="1440"/>
          <w:tab w:val="num" w:pos="1080"/>
          <w:tab w:val="left" w:pos="1134"/>
        </w:tabs>
        <w:spacing w:line="240" w:lineRule="auto"/>
        <w:ind w:left="1080"/>
        <w:rPr>
          <w:rStyle w:val="FontStyle46"/>
          <w:color w:val="000000"/>
          <w:sz w:val="24"/>
          <w:szCs w:val="24"/>
        </w:rPr>
      </w:pPr>
      <w:r w:rsidRPr="005F54F7">
        <w:rPr>
          <w:rStyle w:val="FontStyle46"/>
          <w:color w:val="000000"/>
          <w:sz w:val="24"/>
          <w:szCs w:val="24"/>
        </w:rPr>
        <w:t>polecone za zwrotnym potwierdzeniem odbioru (ZPO) przesyłki nie będące przesyłkami najszybszej kategorii przyjęte za potwierdzeniem nadania i doręczane za pokwitowaniem odbioru w obrocie krajowym,</w:t>
      </w:r>
    </w:p>
    <w:p w:rsidR="00D1377D" w:rsidRPr="005F54F7" w:rsidRDefault="00D1377D" w:rsidP="00D1377D">
      <w:pPr>
        <w:pStyle w:val="Style5"/>
        <w:widowControl/>
        <w:numPr>
          <w:ilvl w:val="1"/>
          <w:numId w:val="34"/>
        </w:numPr>
        <w:tabs>
          <w:tab w:val="clear" w:pos="1440"/>
          <w:tab w:val="num" w:pos="1080"/>
          <w:tab w:val="left" w:pos="1134"/>
        </w:tabs>
        <w:spacing w:line="240" w:lineRule="auto"/>
        <w:ind w:left="1080"/>
        <w:rPr>
          <w:rStyle w:val="FontStyle46"/>
          <w:color w:val="000000"/>
          <w:sz w:val="24"/>
          <w:szCs w:val="24"/>
        </w:rPr>
      </w:pPr>
      <w:r w:rsidRPr="005F54F7">
        <w:rPr>
          <w:rStyle w:val="FontStyle46"/>
          <w:color w:val="000000"/>
          <w:sz w:val="24"/>
          <w:szCs w:val="24"/>
        </w:rPr>
        <w:t>polecone priorytetowe za zwrotnym potwierdzeniem odbioru (ZPO) przesyłki rejestrowane najszybszej kategorii przyjęte za potwierdzeniem nadania i doręczane za pokwitowaniem odbioru w obrocie krajowym i zagranicznym,</w:t>
      </w:r>
    </w:p>
    <w:p w:rsidR="00D1377D" w:rsidRPr="005F54F7" w:rsidRDefault="00D1377D" w:rsidP="00D1377D">
      <w:pPr>
        <w:pStyle w:val="Style5"/>
        <w:widowControl/>
        <w:numPr>
          <w:ilvl w:val="1"/>
          <w:numId w:val="34"/>
        </w:numPr>
        <w:tabs>
          <w:tab w:val="clear" w:pos="1440"/>
          <w:tab w:val="num" w:pos="1080"/>
          <w:tab w:val="left" w:pos="1134"/>
        </w:tabs>
        <w:spacing w:line="240" w:lineRule="auto"/>
        <w:ind w:left="1080"/>
        <w:rPr>
          <w:rStyle w:val="FontStyle46"/>
          <w:color w:val="000000"/>
          <w:sz w:val="24"/>
          <w:szCs w:val="24"/>
        </w:rPr>
      </w:pPr>
      <w:r w:rsidRPr="005F54F7">
        <w:rPr>
          <w:rStyle w:val="FontStyle46"/>
          <w:color w:val="000000"/>
          <w:sz w:val="24"/>
          <w:szCs w:val="24"/>
        </w:rPr>
        <w:t>z zadeklarowaną wartością – przesyłka rejestrowana, za której utratę, ubytek zawartości lub uszkodzenie operator ponosi odpowiedzialność do wysokości wartości przesyłki podanej przez nadawcę,</w:t>
      </w:r>
    </w:p>
    <w:p w:rsidR="00D1377D" w:rsidRPr="005F54F7" w:rsidRDefault="00D1377D" w:rsidP="00D1377D">
      <w:pPr>
        <w:pStyle w:val="Style5"/>
        <w:widowControl/>
        <w:numPr>
          <w:ilvl w:val="0"/>
          <w:numId w:val="35"/>
        </w:numPr>
        <w:tabs>
          <w:tab w:val="left" w:pos="1134"/>
        </w:tabs>
        <w:spacing w:line="240" w:lineRule="auto"/>
        <w:rPr>
          <w:rStyle w:val="FontStyle46"/>
          <w:color w:val="000000"/>
          <w:sz w:val="24"/>
          <w:szCs w:val="24"/>
        </w:rPr>
      </w:pPr>
      <w:r w:rsidRPr="005F54F7">
        <w:rPr>
          <w:rStyle w:val="FontStyle46"/>
          <w:color w:val="000000"/>
          <w:sz w:val="24"/>
          <w:szCs w:val="24"/>
        </w:rPr>
        <w:t>gabaryt A – to przesyłka o wymiarach:</w:t>
      </w:r>
    </w:p>
    <w:p w:rsidR="00D1377D" w:rsidRPr="005F54F7" w:rsidRDefault="00D1377D" w:rsidP="00D1377D">
      <w:pPr>
        <w:pStyle w:val="Style5"/>
        <w:widowControl/>
        <w:tabs>
          <w:tab w:val="left" w:pos="1440"/>
        </w:tabs>
        <w:spacing w:line="240" w:lineRule="auto"/>
        <w:ind w:left="1440" w:firstLine="0"/>
        <w:rPr>
          <w:rStyle w:val="FontStyle46"/>
          <w:color w:val="000000"/>
          <w:sz w:val="24"/>
          <w:szCs w:val="24"/>
        </w:rPr>
      </w:pPr>
      <w:r w:rsidRPr="005F54F7">
        <w:rPr>
          <w:rStyle w:val="FontStyle46"/>
          <w:color w:val="000000"/>
          <w:sz w:val="24"/>
          <w:szCs w:val="24"/>
        </w:rPr>
        <w:t>minimum – wymiary strony adresowej nie mogą być mniejsze niż 90x140 mm,</w:t>
      </w:r>
    </w:p>
    <w:p w:rsidR="00D1377D" w:rsidRPr="005F54F7" w:rsidRDefault="00D1377D" w:rsidP="00D1377D">
      <w:pPr>
        <w:pStyle w:val="Style5"/>
        <w:widowControl/>
        <w:tabs>
          <w:tab w:val="left" w:pos="1134"/>
          <w:tab w:val="left" w:pos="1440"/>
        </w:tabs>
        <w:spacing w:line="240" w:lineRule="auto"/>
        <w:ind w:left="1440" w:firstLine="0"/>
        <w:rPr>
          <w:rStyle w:val="FontStyle46"/>
          <w:color w:val="000000"/>
          <w:sz w:val="24"/>
          <w:szCs w:val="24"/>
        </w:rPr>
      </w:pPr>
      <w:r w:rsidRPr="005F54F7">
        <w:rPr>
          <w:rStyle w:val="FontStyle46"/>
          <w:color w:val="000000"/>
          <w:sz w:val="24"/>
          <w:szCs w:val="24"/>
        </w:rPr>
        <w:t xml:space="preserve">maksimum – żaden z wymiarów nie może przekroczyć wysokości </w:t>
      </w:r>
      <w:smartTag w:uri="urn:schemas-microsoft-com:office:smarttags" w:element="metricconverter">
        <w:smartTagPr>
          <w:attr w:name="ProductID" w:val="20 mm"/>
        </w:smartTagPr>
        <w:r w:rsidRPr="005F54F7">
          <w:rPr>
            <w:rStyle w:val="FontStyle46"/>
            <w:color w:val="000000"/>
            <w:sz w:val="24"/>
            <w:szCs w:val="24"/>
          </w:rPr>
          <w:t>20 mm</w:t>
        </w:r>
      </w:smartTag>
      <w:r w:rsidRPr="005F54F7">
        <w:rPr>
          <w:rStyle w:val="FontStyle46"/>
          <w:color w:val="000000"/>
          <w:sz w:val="24"/>
          <w:szCs w:val="24"/>
        </w:rPr>
        <w:t xml:space="preserve">, szerokości </w:t>
      </w:r>
      <w:smartTag w:uri="urn:schemas-microsoft-com:office:smarttags" w:element="metricconverter">
        <w:smartTagPr>
          <w:attr w:name="ProductID" w:val="230 mm"/>
        </w:smartTagPr>
        <w:r w:rsidRPr="005F54F7">
          <w:rPr>
            <w:rStyle w:val="FontStyle46"/>
            <w:color w:val="000000"/>
            <w:sz w:val="24"/>
            <w:szCs w:val="24"/>
          </w:rPr>
          <w:t>230 mm</w:t>
        </w:r>
      </w:smartTag>
      <w:r w:rsidRPr="005F54F7">
        <w:rPr>
          <w:rStyle w:val="FontStyle46"/>
          <w:color w:val="000000"/>
          <w:sz w:val="24"/>
          <w:szCs w:val="24"/>
        </w:rPr>
        <w:t xml:space="preserve">, długość </w:t>
      </w:r>
      <w:smartTag w:uri="urn:schemas-microsoft-com:office:smarttags" w:element="metricconverter">
        <w:smartTagPr>
          <w:attr w:name="ProductID" w:val="325 mm"/>
        </w:smartTagPr>
        <w:r w:rsidRPr="005F54F7">
          <w:rPr>
            <w:rStyle w:val="FontStyle46"/>
            <w:color w:val="000000"/>
            <w:sz w:val="24"/>
            <w:szCs w:val="24"/>
          </w:rPr>
          <w:t xml:space="preserve">325 </w:t>
        </w:r>
        <w:proofErr w:type="spellStart"/>
        <w:r w:rsidRPr="005F54F7">
          <w:rPr>
            <w:rStyle w:val="FontStyle46"/>
            <w:color w:val="000000"/>
            <w:sz w:val="24"/>
            <w:szCs w:val="24"/>
          </w:rPr>
          <w:t>mm</w:t>
        </w:r>
      </w:smartTag>
      <w:proofErr w:type="spellEnd"/>
      <w:r w:rsidRPr="005F54F7">
        <w:rPr>
          <w:rStyle w:val="FontStyle46"/>
          <w:color w:val="000000"/>
          <w:sz w:val="24"/>
          <w:szCs w:val="24"/>
        </w:rPr>
        <w:t>.</w:t>
      </w:r>
    </w:p>
    <w:p w:rsidR="00D1377D" w:rsidRPr="005F54F7" w:rsidRDefault="00D1377D" w:rsidP="00D1377D">
      <w:pPr>
        <w:pStyle w:val="Style5"/>
        <w:widowControl/>
        <w:numPr>
          <w:ilvl w:val="0"/>
          <w:numId w:val="35"/>
        </w:numPr>
        <w:tabs>
          <w:tab w:val="left" w:pos="1440"/>
        </w:tabs>
        <w:spacing w:line="240" w:lineRule="auto"/>
        <w:rPr>
          <w:rStyle w:val="FontStyle46"/>
          <w:color w:val="000000"/>
          <w:sz w:val="24"/>
          <w:szCs w:val="24"/>
        </w:rPr>
      </w:pPr>
      <w:r w:rsidRPr="005F54F7">
        <w:rPr>
          <w:rStyle w:val="FontStyle46"/>
          <w:color w:val="000000"/>
          <w:sz w:val="24"/>
          <w:szCs w:val="24"/>
        </w:rPr>
        <w:t>gabaryt B - to przesyłka o wymiarach:</w:t>
      </w:r>
    </w:p>
    <w:p w:rsidR="00D1377D" w:rsidRPr="005F54F7" w:rsidRDefault="00D1377D" w:rsidP="00D1377D">
      <w:pPr>
        <w:pStyle w:val="Style5"/>
        <w:widowControl/>
        <w:tabs>
          <w:tab w:val="left" w:pos="1440"/>
        </w:tabs>
        <w:spacing w:line="240" w:lineRule="auto"/>
        <w:ind w:left="1440" w:firstLine="0"/>
        <w:rPr>
          <w:rStyle w:val="FontStyle46"/>
          <w:color w:val="000000"/>
          <w:sz w:val="24"/>
          <w:szCs w:val="24"/>
        </w:rPr>
      </w:pPr>
      <w:r w:rsidRPr="005F54F7">
        <w:rPr>
          <w:rStyle w:val="FontStyle46"/>
          <w:color w:val="000000"/>
          <w:sz w:val="24"/>
          <w:szCs w:val="24"/>
        </w:rPr>
        <w:t xml:space="preserve">minimum – jeśli choć jeden z wymiarów przekracza wysokość </w:t>
      </w:r>
      <w:smartTag w:uri="urn:schemas-microsoft-com:office:smarttags" w:element="metricconverter">
        <w:smartTagPr>
          <w:attr w:name="ProductID" w:val="20 mm"/>
        </w:smartTagPr>
        <w:r w:rsidRPr="005F54F7">
          <w:rPr>
            <w:rStyle w:val="FontStyle46"/>
            <w:color w:val="000000"/>
            <w:sz w:val="24"/>
            <w:szCs w:val="24"/>
          </w:rPr>
          <w:t>20 mm</w:t>
        </w:r>
      </w:smartTag>
      <w:r w:rsidRPr="005F54F7">
        <w:rPr>
          <w:rStyle w:val="FontStyle46"/>
          <w:color w:val="000000"/>
          <w:sz w:val="24"/>
          <w:szCs w:val="24"/>
        </w:rPr>
        <w:t xml:space="preserve"> lub długość </w:t>
      </w:r>
      <w:smartTag w:uri="urn:schemas-microsoft-com:office:smarttags" w:element="metricconverter">
        <w:smartTagPr>
          <w:attr w:name="ProductID" w:val="325 mm"/>
        </w:smartTagPr>
        <w:r w:rsidRPr="005F54F7">
          <w:rPr>
            <w:rStyle w:val="FontStyle46"/>
            <w:color w:val="000000"/>
            <w:sz w:val="24"/>
            <w:szCs w:val="24"/>
          </w:rPr>
          <w:t>325 mm</w:t>
        </w:r>
      </w:smartTag>
      <w:r w:rsidRPr="005F54F7">
        <w:rPr>
          <w:rStyle w:val="FontStyle46"/>
          <w:color w:val="000000"/>
          <w:sz w:val="24"/>
          <w:szCs w:val="24"/>
        </w:rPr>
        <w:t xml:space="preserve"> lub szerokość </w:t>
      </w:r>
      <w:smartTag w:uri="urn:schemas-microsoft-com:office:smarttags" w:element="metricconverter">
        <w:smartTagPr>
          <w:attr w:name="ProductID" w:val="230 mm"/>
        </w:smartTagPr>
        <w:r w:rsidRPr="005F54F7">
          <w:rPr>
            <w:rStyle w:val="FontStyle46"/>
            <w:color w:val="000000"/>
            <w:sz w:val="24"/>
            <w:szCs w:val="24"/>
          </w:rPr>
          <w:t>230 mm</w:t>
        </w:r>
      </w:smartTag>
      <w:r w:rsidRPr="005F54F7">
        <w:rPr>
          <w:rStyle w:val="FontStyle46"/>
          <w:color w:val="000000"/>
          <w:sz w:val="24"/>
          <w:szCs w:val="24"/>
        </w:rPr>
        <w:t>,</w:t>
      </w:r>
    </w:p>
    <w:p w:rsidR="00D1377D" w:rsidRPr="005F54F7" w:rsidRDefault="00D1377D" w:rsidP="00D1377D">
      <w:pPr>
        <w:pStyle w:val="Style5"/>
        <w:widowControl/>
        <w:tabs>
          <w:tab w:val="left" w:pos="1440"/>
        </w:tabs>
        <w:spacing w:line="240" w:lineRule="auto"/>
        <w:ind w:left="1440" w:firstLine="0"/>
        <w:rPr>
          <w:rStyle w:val="FontStyle46"/>
          <w:color w:val="000000"/>
          <w:sz w:val="24"/>
          <w:szCs w:val="24"/>
        </w:rPr>
      </w:pPr>
      <w:r w:rsidRPr="005F54F7">
        <w:rPr>
          <w:rStyle w:val="FontStyle46"/>
          <w:color w:val="000000"/>
          <w:sz w:val="24"/>
          <w:szCs w:val="24"/>
        </w:rPr>
        <w:t xml:space="preserve">maksimum – suma długości, szerokości i wysokości nie może być większa niż </w:t>
      </w:r>
      <w:smartTag w:uri="urn:schemas-microsoft-com:office:smarttags" w:element="metricconverter">
        <w:smartTagPr>
          <w:attr w:name="ProductID" w:val="900 mm"/>
        </w:smartTagPr>
        <w:r w:rsidRPr="005F54F7">
          <w:rPr>
            <w:rStyle w:val="FontStyle46"/>
            <w:color w:val="000000"/>
            <w:sz w:val="24"/>
            <w:szCs w:val="24"/>
          </w:rPr>
          <w:t>900 mm</w:t>
        </w:r>
      </w:smartTag>
      <w:r w:rsidRPr="005F54F7">
        <w:rPr>
          <w:rStyle w:val="FontStyle46"/>
          <w:color w:val="000000"/>
          <w:sz w:val="24"/>
          <w:szCs w:val="24"/>
        </w:rPr>
        <w:t xml:space="preserve">, przy czym największy z tych wymiarów (długość) nie może przekroczyć </w:t>
      </w:r>
      <w:smartTag w:uri="urn:schemas-microsoft-com:office:smarttags" w:element="metricconverter">
        <w:smartTagPr>
          <w:attr w:name="ProductID" w:val="600 mm"/>
        </w:smartTagPr>
        <w:r w:rsidRPr="005F54F7">
          <w:rPr>
            <w:rStyle w:val="FontStyle46"/>
            <w:color w:val="000000"/>
            <w:sz w:val="24"/>
            <w:szCs w:val="24"/>
          </w:rPr>
          <w:t xml:space="preserve">600 </w:t>
        </w:r>
        <w:proofErr w:type="spellStart"/>
        <w:r w:rsidRPr="005F54F7">
          <w:rPr>
            <w:rStyle w:val="FontStyle46"/>
            <w:color w:val="000000"/>
            <w:sz w:val="24"/>
            <w:szCs w:val="24"/>
          </w:rPr>
          <w:t>mm</w:t>
        </w:r>
      </w:smartTag>
      <w:proofErr w:type="spellEnd"/>
      <w:r w:rsidRPr="005F54F7">
        <w:rPr>
          <w:rStyle w:val="FontStyle46"/>
          <w:color w:val="000000"/>
          <w:sz w:val="24"/>
          <w:szCs w:val="24"/>
        </w:rPr>
        <w:t>.</w:t>
      </w:r>
    </w:p>
    <w:p w:rsidR="00D1377D" w:rsidRPr="005F54F7" w:rsidRDefault="00D1377D" w:rsidP="00D1377D">
      <w:pPr>
        <w:pStyle w:val="Style5"/>
        <w:widowControl/>
        <w:numPr>
          <w:ilvl w:val="0"/>
          <w:numId w:val="36"/>
        </w:numPr>
        <w:tabs>
          <w:tab w:val="left" w:pos="720"/>
        </w:tabs>
        <w:spacing w:line="240" w:lineRule="auto"/>
        <w:ind w:left="720"/>
        <w:rPr>
          <w:rStyle w:val="FontStyle46"/>
          <w:color w:val="000000"/>
          <w:sz w:val="24"/>
          <w:szCs w:val="24"/>
        </w:rPr>
      </w:pPr>
      <w:r w:rsidRPr="005F54F7">
        <w:rPr>
          <w:rStyle w:val="FontStyle46"/>
          <w:color w:val="000000"/>
          <w:sz w:val="24"/>
          <w:szCs w:val="24"/>
        </w:rPr>
        <w:t xml:space="preserve">Przez paczki pocztowe, będące przedmiotem zamówienia, rozumie się paczki pocztowe o wadze do </w:t>
      </w:r>
      <w:smartTag w:uri="urn:schemas-microsoft-com:office:smarttags" w:element="metricconverter">
        <w:smartTagPr>
          <w:attr w:name="ProductID" w:val="10ﾠ000 g"/>
        </w:smartTagPr>
        <w:r w:rsidRPr="005F54F7">
          <w:rPr>
            <w:rStyle w:val="FontStyle46"/>
            <w:color w:val="000000"/>
            <w:sz w:val="24"/>
            <w:szCs w:val="24"/>
          </w:rPr>
          <w:t>10 000 g</w:t>
        </w:r>
      </w:smartTag>
      <w:r w:rsidRPr="005F54F7">
        <w:rPr>
          <w:rStyle w:val="FontStyle46"/>
          <w:color w:val="000000"/>
          <w:sz w:val="24"/>
          <w:szCs w:val="24"/>
        </w:rPr>
        <w:t xml:space="preserve"> (Gabaryt A i B):</w:t>
      </w:r>
    </w:p>
    <w:p w:rsidR="00D1377D" w:rsidRPr="005F54F7" w:rsidRDefault="00D1377D" w:rsidP="00D1377D">
      <w:pPr>
        <w:pStyle w:val="Style5"/>
        <w:widowControl/>
        <w:numPr>
          <w:ilvl w:val="1"/>
          <w:numId w:val="36"/>
        </w:numPr>
        <w:tabs>
          <w:tab w:val="left" w:pos="888"/>
        </w:tabs>
        <w:spacing w:line="240" w:lineRule="auto"/>
        <w:ind w:left="1080"/>
        <w:rPr>
          <w:rStyle w:val="FontStyle46"/>
          <w:color w:val="000000"/>
          <w:sz w:val="24"/>
          <w:szCs w:val="24"/>
        </w:rPr>
      </w:pPr>
      <w:r w:rsidRPr="005F54F7">
        <w:rPr>
          <w:rStyle w:val="FontStyle46"/>
          <w:color w:val="000000"/>
          <w:sz w:val="24"/>
          <w:szCs w:val="24"/>
        </w:rPr>
        <w:t>ekonomiczne – paczki rejestrowane nie będące paczkami najszybszej kategorii,</w:t>
      </w:r>
    </w:p>
    <w:p w:rsidR="00D1377D" w:rsidRPr="005F54F7" w:rsidRDefault="00D1377D" w:rsidP="00D1377D">
      <w:pPr>
        <w:pStyle w:val="Style5"/>
        <w:widowControl/>
        <w:numPr>
          <w:ilvl w:val="1"/>
          <w:numId w:val="36"/>
        </w:numPr>
        <w:tabs>
          <w:tab w:val="left" w:pos="888"/>
        </w:tabs>
        <w:spacing w:line="240" w:lineRule="auto"/>
        <w:ind w:left="1080"/>
        <w:rPr>
          <w:rStyle w:val="FontStyle46"/>
          <w:color w:val="000000"/>
          <w:sz w:val="24"/>
          <w:szCs w:val="24"/>
        </w:rPr>
      </w:pPr>
      <w:r w:rsidRPr="005F54F7">
        <w:rPr>
          <w:rStyle w:val="FontStyle46"/>
          <w:color w:val="000000"/>
          <w:sz w:val="24"/>
          <w:szCs w:val="24"/>
        </w:rPr>
        <w:t>o przyspieszonym trybie doręczenia – paczki rejestrowane najszybszej kategorii,</w:t>
      </w:r>
    </w:p>
    <w:p w:rsidR="00D1377D" w:rsidRPr="005F54F7" w:rsidRDefault="00D1377D" w:rsidP="00D1377D">
      <w:pPr>
        <w:pStyle w:val="Style5"/>
        <w:widowControl/>
        <w:numPr>
          <w:ilvl w:val="1"/>
          <w:numId w:val="36"/>
        </w:numPr>
        <w:tabs>
          <w:tab w:val="left" w:pos="888"/>
        </w:tabs>
        <w:spacing w:line="240" w:lineRule="auto"/>
        <w:ind w:left="1080"/>
        <w:rPr>
          <w:rStyle w:val="FontStyle46"/>
          <w:color w:val="000000"/>
          <w:sz w:val="24"/>
          <w:szCs w:val="24"/>
        </w:rPr>
      </w:pPr>
      <w:r w:rsidRPr="005F54F7">
        <w:rPr>
          <w:rStyle w:val="FontStyle46"/>
          <w:color w:val="000000"/>
          <w:sz w:val="24"/>
          <w:szCs w:val="24"/>
        </w:rPr>
        <w:t>z zadeklarowaną wartością – przesyłki rejestrowane nie będące przesyłkami najszybszej kategorii z zadeklarowaną zawartością,</w:t>
      </w:r>
    </w:p>
    <w:p w:rsidR="00D1377D" w:rsidRPr="005F54F7" w:rsidRDefault="00D1377D" w:rsidP="00D1377D">
      <w:pPr>
        <w:pStyle w:val="Style5"/>
        <w:widowControl/>
        <w:numPr>
          <w:ilvl w:val="1"/>
          <w:numId w:val="36"/>
        </w:numPr>
        <w:tabs>
          <w:tab w:val="left" w:pos="888"/>
        </w:tabs>
        <w:spacing w:line="240" w:lineRule="auto"/>
        <w:ind w:left="1080"/>
        <w:rPr>
          <w:rStyle w:val="FontStyle46"/>
          <w:color w:val="000000"/>
          <w:sz w:val="24"/>
          <w:szCs w:val="24"/>
        </w:rPr>
      </w:pPr>
      <w:r w:rsidRPr="005F54F7">
        <w:rPr>
          <w:rStyle w:val="FontStyle46"/>
          <w:color w:val="000000"/>
          <w:sz w:val="24"/>
          <w:szCs w:val="24"/>
        </w:rPr>
        <w:lastRenderedPageBreak/>
        <w:t>ze zwrotnym poświadczeniem odbioru – paczki rejestrowane ekonomiczne i o przyspieszonym trybie doręczenia za potwierdzeniem nadania i doręczone za pokwitowaniem odbioru,</w:t>
      </w:r>
    </w:p>
    <w:p w:rsidR="00D1377D" w:rsidRPr="005F54F7" w:rsidRDefault="00D1377D" w:rsidP="00D1377D">
      <w:pPr>
        <w:pStyle w:val="Style5"/>
        <w:widowControl/>
        <w:numPr>
          <w:ilvl w:val="0"/>
          <w:numId w:val="35"/>
        </w:numPr>
        <w:tabs>
          <w:tab w:val="left" w:pos="888"/>
        </w:tabs>
        <w:spacing w:line="240" w:lineRule="auto"/>
        <w:rPr>
          <w:rStyle w:val="FontStyle46"/>
          <w:color w:val="000000"/>
          <w:sz w:val="24"/>
          <w:szCs w:val="24"/>
        </w:rPr>
      </w:pPr>
      <w:r w:rsidRPr="005F54F7">
        <w:rPr>
          <w:rStyle w:val="FontStyle46"/>
          <w:color w:val="000000"/>
          <w:sz w:val="24"/>
          <w:szCs w:val="24"/>
        </w:rPr>
        <w:t>gabaryt A to przesyłka o wymiarach;</w:t>
      </w:r>
    </w:p>
    <w:p w:rsidR="00D1377D" w:rsidRPr="005F54F7" w:rsidRDefault="00D1377D" w:rsidP="00D1377D">
      <w:pPr>
        <w:pStyle w:val="Style5"/>
        <w:widowControl/>
        <w:tabs>
          <w:tab w:val="left" w:pos="888"/>
        </w:tabs>
        <w:spacing w:line="240" w:lineRule="auto"/>
        <w:ind w:left="1440" w:firstLine="0"/>
        <w:rPr>
          <w:rStyle w:val="FontStyle46"/>
          <w:color w:val="000000"/>
          <w:sz w:val="24"/>
          <w:szCs w:val="24"/>
        </w:rPr>
      </w:pPr>
      <w:r w:rsidRPr="005F54F7">
        <w:rPr>
          <w:rStyle w:val="FontStyle46"/>
          <w:color w:val="000000"/>
          <w:sz w:val="24"/>
          <w:szCs w:val="24"/>
        </w:rPr>
        <w:t>minimum – wymiary strony adresowej nie mogą być mniejsze niż 90x140 mm,</w:t>
      </w:r>
    </w:p>
    <w:p w:rsidR="00D1377D" w:rsidRPr="005F54F7" w:rsidRDefault="00D1377D" w:rsidP="00D1377D">
      <w:pPr>
        <w:pStyle w:val="Style5"/>
        <w:widowControl/>
        <w:tabs>
          <w:tab w:val="left" w:pos="888"/>
        </w:tabs>
        <w:spacing w:line="240" w:lineRule="auto"/>
        <w:ind w:left="1440" w:firstLine="0"/>
        <w:rPr>
          <w:rStyle w:val="FontStyle46"/>
          <w:color w:val="000000"/>
          <w:sz w:val="24"/>
          <w:szCs w:val="24"/>
        </w:rPr>
      </w:pPr>
      <w:r w:rsidRPr="005F54F7">
        <w:rPr>
          <w:rStyle w:val="FontStyle46"/>
          <w:color w:val="000000"/>
          <w:sz w:val="24"/>
          <w:szCs w:val="24"/>
        </w:rPr>
        <w:t xml:space="preserve">maksimum – żaden z wymiarów nie może przekroczyć: długości </w:t>
      </w:r>
      <w:smartTag w:uri="urn:schemas-microsoft-com:office:smarttags" w:element="metricconverter">
        <w:smartTagPr>
          <w:attr w:name="ProductID" w:val="600 mm"/>
        </w:smartTagPr>
        <w:r w:rsidRPr="005F54F7">
          <w:rPr>
            <w:rStyle w:val="FontStyle46"/>
            <w:color w:val="000000"/>
            <w:sz w:val="24"/>
            <w:szCs w:val="24"/>
          </w:rPr>
          <w:t>600 mm</w:t>
        </w:r>
      </w:smartTag>
      <w:r w:rsidRPr="005F54F7">
        <w:rPr>
          <w:rStyle w:val="FontStyle46"/>
          <w:color w:val="000000"/>
          <w:sz w:val="24"/>
          <w:szCs w:val="24"/>
        </w:rPr>
        <w:t xml:space="preserve">, szerokość </w:t>
      </w:r>
      <w:smartTag w:uri="urn:schemas-microsoft-com:office:smarttags" w:element="metricconverter">
        <w:smartTagPr>
          <w:attr w:name="ProductID" w:val="500 mm"/>
        </w:smartTagPr>
        <w:r w:rsidRPr="005F54F7">
          <w:rPr>
            <w:rStyle w:val="FontStyle46"/>
            <w:color w:val="000000"/>
            <w:sz w:val="24"/>
            <w:szCs w:val="24"/>
          </w:rPr>
          <w:t>500 mm</w:t>
        </w:r>
      </w:smartTag>
      <w:r w:rsidRPr="005F54F7">
        <w:rPr>
          <w:rStyle w:val="FontStyle46"/>
          <w:color w:val="000000"/>
          <w:sz w:val="24"/>
          <w:szCs w:val="24"/>
        </w:rPr>
        <w:t xml:space="preserve">, wysokość </w:t>
      </w:r>
      <w:smartTag w:uri="urn:schemas-microsoft-com:office:smarttags" w:element="metricconverter">
        <w:smartTagPr>
          <w:attr w:name="ProductID" w:val="300 mm"/>
        </w:smartTagPr>
        <w:r w:rsidRPr="005F54F7">
          <w:rPr>
            <w:rStyle w:val="FontStyle46"/>
            <w:color w:val="000000"/>
            <w:sz w:val="24"/>
            <w:szCs w:val="24"/>
          </w:rPr>
          <w:t>300 mm</w:t>
        </w:r>
      </w:smartTag>
      <w:r w:rsidRPr="005F54F7">
        <w:rPr>
          <w:rStyle w:val="FontStyle46"/>
          <w:color w:val="000000"/>
          <w:sz w:val="24"/>
          <w:szCs w:val="24"/>
        </w:rPr>
        <w:t xml:space="preserve">, </w:t>
      </w:r>
    </w:p>
    <w:p w:rsidR="00D1377D" w:rsidRPr="005F54F7" w:rsidRDefault="00D1377D" w:rsidP="00D1377D">
      <w:pPr>
        <w:pStyle w:val="Style5"/>
        <w:widowControl/>
        <w:numPr>
          <w:ilvl w:val="0"/>
          <w:numId w:val="35"/>
        </w:numPr>
        <w:tabs>
          <w:tab w:val="left" w:pos="888"/>
        </w:tabs>
        <w:spacing w:line="240" w:lineRule="auto"/>
        <w:rPr>
          <w:rStyle w:val="FontStyle46"/>
          <w:color w:val="000000"/>
          <w:sz w:val="24"/>
          <w:szCs w:val="24"/>
        </w:rPr>
      </w:pPr>
      <w:r w:rsidRPr="005F54F7">
        <w:rPr>
          <w:rStyle w:val="FontStyle46"/>
          <w:color w:val="000000"/>
          <w:sz w:val="24"/>
          <w:szCs w:val="24"/>
        </w:rPr>
        <w:t>gabaryt B to przesyłka o wymiarach:</w:t>
      </w:r>
    </w:p>
    <w:p w:rsidR="00D1377D" w:rsidRPr="005F54F7" w:rsidRDefault="00D1377D" w:rsidP="00D1377D">
      <w:pPr>
        <w:pStyle w:val="Style5"/>
        <w:widowControl/>
        <w:tabs>
          <w:tab w:val="left" w:pos="888"/>
        </w:tabs>
        <w:spacing w:line="240" w:lineRule="auto"/>
        <w:ind w:left="1440" w:firstLine="0"/>
        <w:rPr>
          <w:rStyle w:val="FontStyle46"/>
          <w:color w:val="000000"/>
          <w:sz w:val="24"/>
          <w:szCs w:val="24"/>
        </w:rPr>
      </w:pPr>
      <w:r w:rsidRPr="005F54F7">
        <w:rPr>
          <w:rStyle w:val="FontStyle46"/>
          <w:color w:val="000000"/>
          <w:sz w:val="24"/>
          <w:szCs w:val="24"/>
        </w:rPr>
        <w:t xml:space="preserve">minimum – jeśli choć jeden z wymiarów przekracza długość </w:t>
      </w:r>
      <w:smartTag w:uri="urn:schemas-microsoft-com:office:smarttags" w:element="metricconverter">
        <w:smartTagPr>
          <w:attr w:name="ProductID" w:val="600 mm"/>
        </w:smartTagPr>
        <w:r w:rsidRPr="005F54F7">
          <w:rPr>
            <w:rStyle w:val="FontStyle46"/>
            <w:color w:val="000000"/>
            <w:sz w:val="24"/>
            <w:szCs w:val="24"/>
          </w:rPr>
          <w:t>600 mm</w:t>
        </w:r>
      </w:smartTag>
      <w:r w:rsidRPr="005F54F7">
        <w:rPr>
          <w:rStyle w:val="FontStyle46"/>
          <w:color w:val="000000"/>
          <w:sz w:val="24"/>
          <w:szCs w:val="24"/>
        </w:rPr>
        <w:t xml:space="preserve"> lub długość </w:t>
      </w:r>
      <w:smartTag w:uri="urn:schemas-microsoft-com:office:smarttags" w:element="metricconverter">
        <w:smartTagPr>
          <w:attr w:name="ProductID" w:val="500 mm"/>
        </w:smartTagPr>
        <w:r w:rsidRPr="005F54F7">
          <w:rPr>
            <w:rStyle w:val="FontStyle46"/>
            <w:color w:val="000000"/>
            <w:sz w:val="24"/>
            <w:szCs w:val="24"/>
          </w:rPr>
          <w:t>500 mm</w:t>
        </w:r>
      </w:smartTag>
      <w:r w:rsidRPr="005F54F7">
        <w:rPr>
          <w:rStyle w:val="FontStyle46"/>
          <w:color w:val="000000"/>
          <w:sz w:val="24"/>
          <w:szCs w:val="24"/>
        </w:rPr>
        <w:t xml:space="preserve"> lub szerokość </w:t>
      </w:r>
      <w:smartTag w:uri="urn:schemas-microsoft-com:office:smarttags" w:element="metricconverter">
        <w:smartTagPr>
          <w:attr w:name="ProductID" w:val="300 mm"/>
        </w:smartTagPr>
        <w:r w:rsidRPr="005F54F7">
          <w:rPr>
            <w:rStyle w:val="FontStyle46"/>
            <w:color w:val="000000"/>
            <w:sz w:val="24"/>
            <w:szCs w:val="24"/>
          </w:rPr>
          <w:t>300 mm</w:t>
        </w:r>
      </w:smartTag>
      <w:r w:rsidRPr="005F54F7">
        <w:rPr>
          <w:rStyle w:val="FontStyle46"/>
          <w:color w:val="000000"/>
          <w:sz w:val="24"/>
          <w:szCs w:val="24"/>
        </w:rPr>
        <w:t>,</w:t>
      </w:r>
    </w:p>
    <w:p w:rsidR="00D1377D" w:rsidRPr="005F54F7" w:rsidRDefault="00D1377D" w:rsidP="00D1377D">
      <w:pPr>
        <w:pStyle w:val="Style5"/>
        <w:widowControl/>
        <w:tabs>
          <w:tab w:val="left" w:pos="888"/>
        </w:tabs>
        <w:spacing w:line="240" w:lineRule="auto"/>
        <w:ind w:left="1440" w:firstLine="0"/>
        <w:rPr>
          <w:rStyle w:val="FontStyle46"/>
          <w:color w:val="000000"/>
          <w:sz w:val="24"/>
          <w:szCs w:val="24"/>
        </w:rPr>
      </w:pPr>
      <w:r w:rsidRPr="005F54F7">
        <w:rPr>
          <w:rStyle w:val="FontStyle46"/>
          <w:color w:val="000000"/>
          <w:sz w:val="24"/>
          <w:szCs w:val="24"/>
        </w:rPr>
        <w:t xml:space="preserve">maksimum – suma długości i największego obwodu mierzonego w innym kierunku nie może być większa niż </w:t>
      </w:r>
      <w:smartTag w:uri="urn:schemas-microsoft-com:office:smarttags" w:element="metricconverter">
        <w:smartTagPr>
          <w:attr w:name="ProductID" w:val="3000 mm"/>
        </w:smartTagPr>
        <w:r w:rsidRPr="005F54F7">
          <w:rPr>
            <w:rStyle w:val="FontStyle46"/>
            <w:color w:val="000000"/>
            <w:sz w:val="24"/>
            <w:szCs w:val="24"/>
          </w:rPr>
          <w:t>3000 mm</w:t>
        </w:r>
      </w:smartTag>
      <w:r w:rsidRPr="005F54F7">
        <w:rPr>
          <w:rStyle w:val="FontStyle46"/>
          <w:color w:val="000000"/>
          <w:sz w:val="24"/>
          <w:szCs w:val="24"/>
        </w:rPr>
        <w:t xml:space="preserve">, przy czym największy wymiar nie może przekroczyć </w:t>
      </w:r>
      <w:smartTag w:uri="urn:schemas-microsoft-com:office:smarttags" w:element="metricconverter">
        <w:smartTagPr>
          <w:attr w:name="ProductID" w:val="1500 mm"/>
        </w:smartTagPr>
        <w:r w:rsidRPr="005F54F7">
          <w:rPr>
            <w:rStyle w:val="FontStyle46"/>
            <w:color w:val="000000"/>
            <w:sz w:val="24"/>
            <w:szCs w:val="24"/>
          </w:rPr>
          <w:t xml:space="preserve">1500 </w:t>
        </w:r>
        <w:proofErr w:type="spellStart"/>
        <w:r w:rsidRPr="005F54F7">
          <w:rPr>
            <w:rStyle w:val="FontStyle46"/>
            <w:color w:val="000000"/>
            <w:sz w:val="24"/>
            <w:szCs w:val="24"/>
          </w:rPr>
          <w:t>mm</w:t>
        </w:r>
      </w:smartTag>
      <w:proofErr w:type="spellEnd"/>
      <w:r w:rsidRPr="005F54F7">
        <w:rPr>
          <w:rStyle w:val="FontStyle46"/>
          <w:color w:val="000000"/>
          <w:sz w:val="24"/>
          <w:szCs w:val="24"/>
        </w:rPr>
        <w:t>.</w:t>
      </w:r>
    </w:p>
    <w:p w:rsidR="00D1377D" w:rsidRPr="005F54F7" w:rsidRDefault="00D1377D" w:rsidP="00D1377D">
      <w:pPr>
        <w:pStyle w:val="Style5"/>
        <w:widowControl/>
        <w:tabs>
          <w:tab w:val="left" w:pos="888"/>
        </w:tabs>
        <w:spacing w:line="240" w:lineRule="auto"/>
        <w:ind w:left="1440" w:firstLine="0"/>
        <w:rPr>
          <w:rStyle w:val="FontStyle46"/>
          <w:color w:val="000000"/>
          <w:sz w:val="24"/>
          <w:szCs w:val="24"/>
        </w:rPr>
      </w:pPr>
    </w:p>
    <w:p w:rsidR="00D1377D" w:rsidRPr="005F54F7" w:rsidRDefault="00D1377D" w:rsidP="00D1377D">
      <w:pPr>
        <w:pStyle w:val="Style5"/>
        <w:widowControl/>
        <w:tabs>
          <w:tab w:val="left" w:pos="888"/>
        </w:tabs>
        <w:spacing w:line="240" w:lineRule="auto"/>
        <w:ind w:left="1440" w:firstLine="0"/>
        <w:rPr>
          <w:rFonts w:ascii="Times New Roman" w:hAnsi="Times New Roman" w:cs="Times New Roman"/>
          <w:color w:val="000000"/>
        </w:rPr>
      </w:pPr>
    </w:p>
    <w:p w:rsidR="00F269D2" w:rsidRDefault="00F269D2" w:rsidP="00D1377D">
      <w:pPr>
        <w:tabs>
          <w:tab w:val="left" w:pos="3469"/>
        </w:tabs>
        <w:jc w:val="both"/>
        <w:rPr>
          <w:rFonts w:ascii="Times New Roman" w:hAnsi="Times New Roman" w:cs="Times New Roman"/>
          <w:sz w:val="24"/>
          <w:szCs w:val="24"/>
        </w:rPr>
      </w:pPr>
    </w:p>
    <w:p w:rsidR="00F269D2" w:rsidRDefault="00F269D2" w:rsidP="00D1377D">
      <w:pPr>
        <w:tabs>
          <w:tab w:val="left" w:pos="3469"/>
        </w:tabs>
        <w:jc w:val="both"/>
        <w:rPr>
          <w:rFonts w:ascii="Times New Roman" w:hAnsi="Times New Roman" w:cs="Times New Roman"/>
          <w:sz w:val="24"/>
          <w:szCs w:val="24"/>
        </w:rPr>
      </w:pPr>
    </w:p>
    <w:p w:rsidR="00F269D2" w:rsidRDefault="00F269D2" w:rsidP="00F269D2">
      <w:pPr>
        <w:tabs>
          <w:tab w:val="left" w:pos="6248"/>
          <w:tab w:val="left" w:pos="6486"/>
        </w:tabs>
        <w:spacing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
    <w:p w:rsidR="00D1377D" w:rsidRPr="00F269D2" w:rsidRDefault="00F269D2" w:rsidP="00F269D2">
      <w:pPr>
        <w:tabs>
          <w:tab w:val="left" w:pos="6486"/>
        </w:tabs>
        <w:spacing w:after="0"/>
        <w:jc w:val="center"/>
        <w:rPr>
          <w:rFonts w:ascii="Times New Roman" w:hAnsi="Times New Roman" w:cs="Times New Roman"/>
          <w:sz w:val="24"/>
          <w:szCs w:val="24"/>
        </w:rPr>
      </w:pPr>
      <w:r>
        <w:rPr>
          <w:rFonts w:ascii="Times New Roman" w:hAnsi="Times New Roman" w:cs="Times New Roman"/>
          <w:sz w:val="24"/>
          <w:szCs w:val="24"/>
        </w:rPr>
        <w:t xml:space="preserve">                                                                                      Podpis Dyrektora</w:t>
      </w:r>
    </w:p>
    <w:sectPr w:rsidR="00D1377D" w:rsidRPr="00F269D2" w:rsidSect="00A417C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A1" w:rsidRDefault="00991CA1" w:rsidP="008D594A">
      <w:pPr>
        <w:spacing w:after="0" w:line="240" w:lineRule="auto"/>
      </w:pPr>
      <w:r>
        <w:separator/>
      </w:r>
    </w:p>
  </w:endnote>
  <w:endnote w:type="continuationSeparator" w:id="0">
    <w:p w:rsidR="00991CA1" w:rsidRDefault="00991CA1" w:rsidP="008D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7889"/>
      <w:docPartObj>
        <w:docPartGallery w:val="Page Numbers (Bottom of Page)"/>
        <w:docPartUnique/>
      </w:docPartObj>
    </w:sdtPr>
    <w:sdtContent>
      <w:p w:rsidR="008D594A" w:rsidRDefault="002D4087">
        <w:pPr>
          <w:pStyle w:val="Stopka"/>
          <w:jc w:val="right"/>
        </w:pPr>
        <w:fldSimple w:instr=" PAGE   \* MERGEFORMAT ">
          <w:r w:rsidR="009160F9">
            <w:rPr>
              <w:noProof/>
            </w:rPr>
            <w:t>8</w:t>
          </w:r>
        </w:fldSimple>
      </w:p>
    </w:sdtContent>
  </w:sdt>
  <w:p w:rsidR="008D594A" w:rsidRDefault="008D59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A1" w:rsidRDefault="00991CA1" w:rsidP="008D594A">
      <w:pPr>
        <w:spacing w:after="0" w:line="240" w:lineRule="auto"/>
      </w:pPr>
      <w:r>
        <w:separator/>
      </w:r>
    </w:p>
  </w:footnote>
  <w:footnote w:type="continuationSeparator" w:id="0">
    <w:p w:rsidR="00991CA1" w:rsidRDefault="00991CA1" w:rsidP="008D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5"/>
    <w:multiLevelType w:val="hybridMultilevel"/>
    <w:tmpl w:val="A960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634E7"/>
    <w:multiLevelType w:val="hybridMultilevel"/>
    <w:tmpl w:val="3E8E5B46"/>
    <w:lvl w:ilvl="0" w:tplc="FF9CC2A2">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C7838"/>
    <w:multiLevelType w:val="hybridMultilevel"/>
    <w:tmpl w:val="8174D7C4"/>
    <w:name w:val="WW8Num18"/>
    <w:lvl w:ilvl="0" w:tplc="103AFE5C">
      <w:start w:val="1"/>
      <w:numFmt w:val="decimal"/>
      <w:lvlText w:val="%1)"/>
      <w:lvlJc w:val="left"/>
      <w:pPr>
        <w:tabs>
          <w:tab w:val="num" w:pos="1070"/>
        </w:tabs>
        <w:ind w:left="1070" w:hanging="360"/>
      </w:pPr>
      <w:rPr>
        <w:rFonts w:hint="default"/>
        <w:i w:val="0"/>
        <w:color w:val="auto"/>
        <w:sz w:val="24"/>
        <w:szCs w:val="24"/>
      </w:rPr>
    </w:lvl>
    <w:lvl w:ilvl="1" w:tplc="04150017">
      <w:start w:val="1"/>
      <w:numFmt w:val="lowerLetter"/>
      <w:lvlText w:val="%2)"/>
      <w:lvlJc w:val="left"/>
      <w:pPr>
        <w:ind w:left="1797" w:hanging="360"/>
      </w:pPr>
      <w:rPr>
        <w:rFonts w:cs="Times New Roman" w:hint="default"/>
        <w:i w:val="0"/>
        <w:color w:val="auto"/>
      </w:rPr>
    </w:lvl>
    <w:lvl w:ilvl="2" w:tplc="0415001B" w:tentative="1">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
    <w:nsid w:val="0F06128B"/>
    <w:multiLevelType w:val="hybridMultilevel"/>
    <w:tmpl w:val="24A66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164B0"/>
    <w:multiLevelType w:val="hybridMultilevel"/>
    <w:tmpl w:val="B8CA9452"/>
    <w:lvl w:ilvl="0" w:tplc="F030039C">
      <w:start w:val="1"/>
      <w:numFmt w:val="decimal"/>
      <w:lvlText w:val="%1."/>
      <w:lvlJc w:val="left"/>
      <w:pPr>
        <w:tabs>
          <w:tab w:val="num" w:pos="720"/>
        </w:tabs>
        <w:ind w:left="720" w:hanging="360"/>
      </w:pPr>
      <w:rPr>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6FC6AF3"/>
    <w:multiLevelType w:val="hybridMultilevel"/>
    <w:tmpl w:val="70F83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7290D"/>
    <w:multiLevelType w:val="hybridMultilevel"/>
    <w:tmpl w:val="26CCA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A45DF"/>
    <w:multiLevelType w:val="hybridMultilevel"/>
    <w:tmpl w:val="6C50D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007060"/>
    <w:multiLevelType w:val="hybridMultilevel"/>
    <w:tmpl w:val="2BA84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B8500F"/>
    <w:multiLevelType w:val="hybridMultilevel"/>
    <w:tmpl w:val="71A68ACA"/>
    <w:lvl w:ilvl="0" w:tplc="60FE8B9E">
      <w:start w:val="1"/>
      <w:numFmt w:val="decimal"/>
      <w:lvlText w:val="%1."/>
      <w:lvlJc w:val="left"/>
      <w:pPr>
        <w:tabs>
          <w:tab w:val="num" w:pos="720"/>
        </w:tabs>
        <w:ind w:left="720" w:hanging="36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F9980782">
      <w:start w:val="1"/>
      <w:numFmt w:val="decimal"/>
      <w:lvlText w:val="%2)"/>
      <w:lvlJc w:val="left"/>
      <w:pPr>
        <w:tabs>
          <w:tab w:val="num" w:pos="1440"/>
        </w:tabs>
        <w:ind w:left="1440" w:hanging="360"/>
      </w:pPr>
      <w:rPr>
        <w:rFonts w:ascii="Times New Roman" w:hAnsi="Times New Roman"/>
        <w:b w:val="0"/>
        <w:bCs w:val="0"/>
        <w:i w:val="0"/>
        <w:iCs w:val="0"/>
        <w:caps w:val="0"/>
        <w:smallCaps w:val="0"/>
        <w:strike w:val="0"/>
        <w:dstrike w:val="0"/>
        <w:outline w:val="0"/>
        <w:shadow w:val="0"/>
        <w:emboss w:val="0"/>
        <w:imprint w:val="0"/>
        <w:color w:val="000000"/>
        <w:spacing w:val="0"/>
        <w:w w:val="100"/>
        <w:kern w:val="0"/>
        <w:position w:val="0"/>
        <w:sz w:val="22"/>
        <w:szCs w:val="22"/>
        <w:u w:val="none"/>
        <w:effect w:val="none"/>
        <w:bdr w:val="none" w:sz="0" w:space="0" w:color="auto"/>
        <w:shd w:val="clear" w:color="auto" w:fill="auto"/>
        <w:em w:val="none"/>
      </w:rPr>
    </w:lvl>
    <w:lvl w:ilvl="2" w:tplc="0415000F">
      <w:start w:val="1"/>
      <w:numFmt w:val="decimal"/>
      <w:lvlText w:val="%3."/>
      <w:lvlJc w:val="left"/>
      <w:pPr>
        <w:tabs>
          <w:tab w:val="num" w:pos="2340"/>
        </w:tabs>
        <w:ind w:left="2340" w:hanging="360"/>
      </w:pPr>
      <w:rPr>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A19AE"/>
    <w:multiLevelType w:val="hybridMultilevel"/>
    <w:tmpl w:val="70F83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440296"/>
    <w:multiLevelType w:val="hybridMultilevel"/>
    <w:tmpl w:val="B8C62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B64627"/>
    <w:multiLevelType w:val="hybridMultilevel"/>
    <w:tmpl w:val="2E8E5E5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3">
    <w:nsid w:val="302946B7"/>
    <w:multiLevelType w:val="hybridMultilevel"/>
    <w:tmpl w:val="FB4AEB10"/>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D27D65"/>
    <w:multiLevelType w:val="hybridMultilevel"/>
    <w:tmpl w:val="BC106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A0391C"/>
    <w:multiLevelType w:val="hybridMultilevel"/>
    <w:tmpl w:val="292260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94710DB"/>
    <w:multiLevelType w:val="hybridMultilevel"/>
    <w:tmpl w:val="0E0C27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60A9A"/>
    <w:multiLevelType w:val="multilevel"/>
    <w:tmpl w:val="5C0EE5FA"/>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lowerLetter"/>
      <w:lvlText w:val="%4)"/>
      <w:lvlJc w:val="left"/>
      <w:pPr>
        <w:tabs>
          <w:tab w:val="num" w:pos="3240"/>
        </w:tabs>
        <w:ind w:left="3240" w:hanging="360"/>
      </w:pPr>
      <w:rPr>
        <w:rFonts w:cs="Times New Roman"/>
      </w:rPr>
    </w:lvl>
    <w:lvl w:ilvl="4">
      <w:start w:val="27"/>
      <w:numFmt w:val="lowerLetter"/>
      <w:lvlText w:val="(%5)"/>
      <w:lvlJc w:val="left"/>
      <w:pPr>
        <w:tabs>
          <w:tab w:val="num" w:pos="3960"/>
        </w:tabs>
        <w:ind w:left="3960" w:hanging="360"/>
      </w:pPr>
      <w:rPr>
        <w:rFonts w:cs="Times New Roman"/>
      </w:rPr>
    </w:lvl>
    <w:lvl w:ilvl="5">
      <w:start w:val="1"/>
      <w:numFmt w:val="lowerRoman"/>
      <w:lvlText w:val="%6)"/>
      <w:lvlJc w:val="left"/>
      <w:pPr>
        <w:tabs>
          <w:tab w:val="num" w:pos="4860"/>
        </w:tabs>
        <w:ind w:left="486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008297F"/>
    <w:multiLevelType w:val="hybridMultilevel"/>
    <w:tmpl w:val="EC1A2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CE61D6"/>
    <w:multiLevelType w:val="hybridMultilevel"/>
    <w:tmpl w:val="3266D9A0"/>
    <w:lvl w:ilvl="0" w:tplc="69F69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191B61"/>
    <w:multiLevelType w:val="hybridMultilevel"/>
    <w:tmpl w:val="16041F1C"/>
    <w:lvl w:ilvl="0" w:tplc="B6EE7FD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DFF080D"/>
    <w:multiLevelType w:val="hybridMultilevel"/>
    <w:tmpl w:val="36F84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1001C3"/>
    <w:multiLevelType w:val="hybridMultilevel"/>
    <w:tmpl w:val="0AF46D7E"/>
    <w:lvl w:ilvl="0" w:tplc="DE8E9A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C044F"/>
    <w:multiLevelType w:val="hybridMultilevel"/>
    <w:tmpl w:val="923ED368"/>
    <w:lvl w:ilvl="0" w:tplc="715441DA">
      <w:start w:val="1"/>
      <w:numFmt w:val="decimal"/>
      <w:lvlText w:val="%1)"/>
      <w:lvlJc w:val="left"/>
      <w:pPr>
        <w:tabs>
          <w:tab w:val="num" w:pos="717"/>
        </w:tabs>
        <w:ind w:left="717" w:hanging="360"/>
      </w:pPr>
      <w:rPr>
        <w:rFonts w:ascii="Times New Roman" w:hAnsi="Times New Roman" w:cs="Times New Roman" w:hint="default"/>
        <w:b w:val="0"/>
        <w:sz w:val="22"/>
        <w:szCs w:val="22"/>
      </w:rPr>
    </w:lvl>
    <w:lvl w:ilvl="1" w:tplc="511AA3DC">
      <w:start w:val="1"/>
      <w:numFmt w:val="lowerLetter"/>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03E14A0"/>
    <w:multiLevelType w:val="hybridMultilevel"/>
    <w:tmpl w:val="C526E2A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nsid w:val="522E7E3F"/>
    <w:multiLevelType w:val="hybridMultilevel"/>
    <w:tmpl w:val="9AFC5EE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4145745"/>
    <w:multiLevelType w:val="hybridMultilevel"/>
    <w:tmpl w:val="E10C272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593507D4"/>
    <w:multiLevelType w:val="hybridMultilevel"/>
    <w:tmpl w:val="0CF0B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A25643"/>
    <w:multiLevelType w:val="hybridMultilevel"/>
    <w:tmpl w:val="41D618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17637F4"/>
    <w:multiLevelType w:val="hybridMultilevel"/>
    <w:tmpl w:val="A8CC29A6"/>
    <w:lvl w:ilvl="0" w:tplc="1B84DC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6B07BE"/>
    <w:multiLevelType w:val="hybridMultilevel"/>
    <w:tmpl w:val="674E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7640CD"/>
    <w:multiLevelType w:val="hybridMultilevel"/>
    <w:tmpl w:val="BB424A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28099B"/>
    <w:multiLevelType w:val="hybridMultilevel"/>
    <w:tmpl w:val="5E3ECA2C"/>
    <w:lvl w:ilvl="0" w:tplc="76D401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3391662"/>
    <w:multiLevelType w:val="hybridMultilevel"/>
    <w:tmpl w:val="A05A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71545C"/>
    <w:multiLevelType w:val="hybridMultilevel"/>
    <w:tmpl w:val="4DC0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44408A"/>
    <w:multiLevelType w:val="hybridMultilevel"/>
    <w:tmpl w:val="5B9C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BD6756"/>
    <w:multiLevelType w:val="hybridMultilevel"/>
    <w:tmpl w:val="20DCE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A37B3F"/>
    <w:multiLevelType w:val="hybridMultilevel"/>
    <w:tmpl w:val="14A8E9AC"/>
    <w:lvl w:ilvl="0" w:tplc="0A6C33A2">
      <w:start w:val="1"/>
      <w:numFmt w:val="lowerLetter"/>
      <w:lvlText w:val="%1)"/>
      <w:lvlJc w:val="left"/>
      <w:pPr>
        <w:ind w:left="708" w:hanging="360"/>
      </w:pPr>
      <w:rPr>
        <w:rFonts w:hint="default"/>
        <w:b/>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num w:numId="1">
    <w:abstractNumId w:val="22"/>
  </w:num>
  <w:num w:numId="2">
    <w:abstractNumId w:val="31"/>
  </w:num>
  <w:num w:numId="3">
    <w:abstractNumId w:val="20"/>
  </w:num>
  <w:num w:numId="4">
    <w:abstractNumId w:val="11"/>
  </w:num>
  <w:num w:numId="5">
    <w:abstractNumId w:val="3"/>
  </w:num>
  <w:num w:numId="6">
    <w:abstractNumId w:val="29"/>
  </w:num>
  <w:num w:numId="7">
    <w:abstractNumId w:val="30"/>
  </w:num>
  <w:num w:numId="8">
    <w:abstractNumId w:val="27"/>
  </w:num>
  <w:num w:numId="9">
    <w:abstractNumId w:val="21"/>
  </w:num>
  <w:num w:numId="10">
    <w:abstractNumId w:val="19"/>
  </w:num>
  <w:num w:numId="11">
    <w:abstractNumId w:val="36"/>
  </w:num>
  <w:num w:numId="12">
    <w:abstractNumId w:val="35"/>
  </w:num>
  <w:num w:numId="13">
    <w:abstractNumId w:val="10"/>
  </w:num>
  <w:num w:numId="14">
    <w:abstractNumId w:val="14"/>
  </w:num>
  <w:num w:numId="15">
    <w:abstractNumId w:val="34"/>
  </w:num>
  <w:num w:numId="16">
    <w:abstractNumId w:val="25"/>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7"/>
  </w:num>
  <w:num w:numId="21">
    <w:abstractNumId w:val="4"/>
  </w:num>
  <w:num w:numId="22">
    <w:abstractNumId w:val="15"/>
  </w:num>
  <w:num w:numId="23">
    <w:abstractNumId w:val="0"/>
  </w:num>
  <w:num w:numId="24">
    <w:abstractNumId w:val="32"/>
  </w:num>
  <w:num w:numId="25">
    <w:abstractNumId w:val="16"/>
  </w:num>
  <w:num w:numId="26">
    <w:abstractNumId w:val="1"/>
  </w:num>
  <w:num w:numId="27">
    <w:abstractNumId w:val="8"/>
  </w:num>
  <w:num w:numId="28">
    <w:abstractNumId w:val="6"/>
  </w:num>
  <w:num w:numId="29">
    <w:abstractNumId w:val="18"/>
  </w:num>
  <w:num w:numId="30">
    <w:abstractNumId w:val="7"/>
  </w:num>
  <w:num w:numId="31">
    <w:abstractNumId w:val="12"/>
  </w:num>
  <w:num w:numId="32">
    <w:abstractNumId w:val="33"/>
  </w:num>
  <w:num w:numId="33">
    <w:abstractNumId w:val="9"/>
  </w:num>
  <w:num w:numId="34">
    <w:abstractNumId w:val="23"/>
  </w:num>
  <w:num w:numId="35">
    <w:abstractNumId w:val="26"/>
  </w:num>
  <w:num w:numId="36">
    <w:abstractNumId w:val="2"/>
  </w:num>
  <w:num w:numId="37">
    <w:abstractNumId w:val="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0309A"/>
    <w:rsid w:val="00020235"/>
    <w:rsid w:val="00027394"/>
    <w:rsid w:val="00041063"/>
    <w:rsid w:val="00086AA4"/>
    <w:rsid w:val="0009389E"/>
    <w:rsid w:val="000A2D1A"/>
    <w:rsid w:val="000B0706"/>
    <w:rsid w:val="000E11AA"/>
    <w:rsid w:val="00114FB5"/>
    <w:rsid w:val="00127889"/>
    <w:rsid w:val="00157746"/>
    <w:rsid w:val="00201644"/>
    <w:rsid w:val="00202170"/>
    <w:rsid w:val="0020309A"/>
    <w:rsid w:val="002C36DF"/>
    <w:rsid w:val="002D4087"/>
    <w:rsid w:val="00405639"/>
    <w:rsid w:val="00430E9D"/>
    <w:rsid w:val="004B421A"/>
    <w:rsid w:val="004E64E6"/>
    <w:rsid w:val="005752B8"/>
    <w:rsid w:val="005F54F7"/>
    <w:rsid w:val="006926F3"/>
    <w:rsid w:val="006961B1"/>
    <w:rsid w:val="006E403B"/>
    <w:rsid w:val="007A1595"/>
    <w:rsid w:val="007A18C2"/>
    <w:rsid w:val="007B39F5"/>
    <w:rsid w:val="007D061C"/>
    <w:rsid w:val="007F67AB"/>
    <w:rsid w:val="008838F0"/>
    <w:rsid w:val="008A47A9"/>
    <w:rsid w:val="008B587D"/>
    <w:rsid w:val="008B5D88"/>
    <w:rsid w:val="008C77EA"/>
    <w:rsid w:val="008D594A"/>
    <w:rsid w:val="008E2E3E"/>
    <w:rsid w:val="008E78BA"/>
    <w:rsid w:val="009160F9"/>
    <w:rsid w:val="00991CA1"/>
    <w:rsid w:val="009B29A6"/>
    <w:rsid w:val="009C3EA2"/>
    <w:rsid w:val="009F3DAC"/>
    <w:rsid w:val="00A035E5"/>
    <w:rsid w:val="00A04080"/>
    <w:rsid w:val="00A15326"/>
    <w:rsid w:val="00A30CCD"/>
    <w:rsid w:val="00A417C2"/>
    <w:rsid w:val="00A434AA"/>
    <w:rsid w:val="00A5560A"/>
    <w:rsid w:val="00AC1A5D"/>
    <w:rsid w:val="00AC58ED"/>
    <w:rsid w:val="00AF2311"/>
    <w:rsid w:val="00B0408E"/>
    <w:rsid w:val="00B90403"/>
    <w:rsid w:val="00B960A6"/>
    <w:rsid w:val="00BB05E0"/>
    <w:rsid w:val="00BB0A82"/>
    <w:rsid w:val="00BF25A1"/>
    <w:rsid w:val="00C051A6"/>
    <w:rsid w:val="00C23A55"/>
    <w:rsid w:val="00C473BD"/>
    <w:rsid w:val="00CC6E14"/>
    <w:rsid w:val="00CD73C6"/>
    <w:rsid w:val="00CE4466"/>
    <w:rsid w:val="00D1377D"/>
    <w:rsid w:val="00D14DAE"/>
    <w:rsid w:val="00D256AC"/>
    <w:rsid w:val="00D4053F"/>
    <w:rsid w:val="00D82CF3"/>
    <w:rsid w:val="00E76925"/>
    <w:rsid w:val="00EC552F"/>
    <w:rsid w:val="00F269D2"/>
    <w:rsid w:val="00F41925"/>
    <w:rsid w:val="00F56343"/>
    <w:rsid w:val="00F5775D"/>
    <w:rsid w:val="00F8446A"/>
    <w:rsid w:val="00FE786D"/>
    <w:rsid w:val="00FF33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7C2"/>
  </w:style>
  <w:style w:type="paragraph" w:styleId="Nagwek7">
    <w:name w:val="heading 7"/>
    <w:basedOn w:val="Normalny"/>
    <w:next w:val="Normalny"/>
    <w:link w:val="Nagwek7Znak"/>
    <w:uiPriority w:val="99"/>
    <w:qFormat/>
    <w:rsid w:val="008B5D88"/>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061C"/>
    <w:pPr>
      <w:ind w:left="720"/>
      <w:contextualSpacing/>
    </w:pPr>
  </w:style>
  <w:style w:type="paragraph" w:customStyle="1" w:styleId="Znak5">
    <w:name w:val="Znak5"/>
    <w:basedOn w:val="Normalny"/>
    <w:rsid w:val="007D061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4FB5"/>
    <w:rPr>
      <w:color w:val="0000FF" w:themeColor="hyperlink"/>
      <w:u w:val="single"/>
    </w:rPr>
  </w:style>
  <w:style w:type="character" w:customStyle="1" w:styleId="Nagwek7Znak">
    <w:name w:val="Nagłówek 7 Znak"/>
    <w:basedOn w:val="Domylnaczcionkaakapitu"/>
    <w:link w:val="Nagwek7"/>
    <w:uiPriority w:val="99"/>
    <w:rsid w:val="008B5D8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B5D88"/>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rsid w:val="008B5D88"/>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rsid w:val="008B5D88"/>
    <w:pPr>
      <w:spacing w:after="0" w:line="240" w:lineRule="auto"/>
      <w:ind w:left="708"/>
      <w:jc w:val="both"/>
    </w:pPr>
    <w:rPr>
      <w:rFonts w:ascii="Times New Roman" w:eastAsia="Times New Roman" w:hAnsi="Times New Roman" w:cs="Times New Roman"/>
      <w:b/>
      <w:bCs/>
      <w:sz w:val="24"/>
      <w:szCs w:val="24"/>
      <w:lang w:eastAsia="pl-PL"/>
    </w:rPr>
  </w:style>
  <w:style w:type="character" w:customStyle="1" w:styleId="Tekstpodstawowywcity2Znak">
    <w:name w:val="Tekst podstawowy wcięty 2 Znak"/>
    <w:basedOn w:val="Domylnaczcionkaakapitu"/>
    <w:link w:val="Tekstpodstawowywcity2"/>
    <w:rsid w:val="008B5D88"/>
    <w:rPr>
      <w:rFonts w:ascii="Times New Roman" w:eastAsia="Times New Roman" w:hAnsi="Times New Roman" w:cs="Times New Roman"/>
      <w:b/>
      <w:bCs/>
      <w:sz w:val="24"/>
      <w:szCs w:val="24"/>
      <w:lang w:eastAsia="pl-PL"/>
    </w:rPr>
  </w:style>
  <w:style w:type="paragraph" w:customStyle="1" w:styleId="pkt">
    <w:name w:val="pkt"/>
    <w:basedOn w:val="Normalny"/>
    <w:rsid w:val="008B5D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46">
    <w:name w:val="Font Style46"/>
    <w:basedOn w:val="Domylnaczcionkaakapitu"/>
    <w:rsid w:val="00BB0A82"/>
    <w:rPr>
      <w:rFonts w:ascii="Times New Roman" w:hAnsi="Times New Roman" w:cs="Times New Roman"/>
      <w:sz w:val="22"/>
      <w:szCs w:val="22"/>
    </w:rPr>
  </w:style>
  <w:style w:type="paragraph" w:styleId="Tekstpodstawowy">
    <w:name w:val="Body Text"/>
    <w:basedOn w:val="Normalny"/>
    <w:link w:val="TekstpodstawowyZnak"/>
    <w:uiPriority w:val="99"/>
    <w:semiHidden/>
    <w:unhideWhenUsed/>
    <w:rsid w:val="00D1377D"/>
    <w:pPr>
      <w:spacing w:after="120"/>
    </w:pPr>
  </w:style>
  <w:style w:type="character" w:customStyle="1" w:styleId="TekstpodstawowyZnak">
    <w:name w:val="Tekst podstawowy Znak"/>
    <w:basedOn w:val="Domylnaczcionkaakapitu"/>
    <w:link w:val="Tekstpodstawowy"/>
    <w:uiPriority w:val="99"/>
    <w:semiHidden/>
    <w:rsid w:val="00D1377D"/>
  </w:style>
  <w:style w:type="paragraph" w:customStyle="1" w:styleId="Style5">
    <w:name w:val="Style5"/>
    <w:basedOn w:val="Normalny"/>
    <w:rsid w:val="00D1377D"/>
    <w:pPr>
      <w:widowControl w:val="0"/>
      <w:autoSpaceDE w:val="0"/>
      <w:autoSpaceDN w:val="0"/>
      <w:adjustRightInd w:val="0"/>
      <w:spacing w:after="0" w:line="275" w:lineRule="exact"/>
      <w:ind w:hanging="878"/>
      <w:jc w:val="both"/>
    </w:pPr>
    <w:rPr>
      <w:rFonts w:ascii="Arial Unicode MS" w:eastAsia="Arial Unicode MS" w:hAnsi="Calibri" w:cs="Arial Unicode MS"/>
      <w:sz w:val="24"/>
      <w:szCs w:val="24"/>
      <w:lang w:eastAsia="pl-PL"/>
    </w:rPr>
  </w:style>
  <w:style w:type="paragraph" w:styleId="Nagwek">
    <w:name w:val="header"/>
    <w:basedOn w:val="Normalny"/>
    <w:link w:val="NagwekZnak"/>
    <w:uiPriority w:val="99"/>
    <w:semiHidden/>
    <w:unhideWhenUsed/>
    <w:rsid w:val="008D59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594A"/>
  </w:style>
  <w:style w:type="paragraph" w:styleId="Stopka">
    <w:name w:val="footer"/>
    <w:basedOn w:val="Normalny"/>
    <w:link w:val="StopkaZnak"/>
    <w:uiPriority w:val="99"/>
    <w:unhideWhenUsed/>
    <w:rsid w:val="008D59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9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umor@zditm.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8DC9F-0B32-4E49-9075-98E21E32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3555</Words>
  <Characters>21334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lkumor</dc:creator>
  <cp:lastModifiedBy>lkumor</cp:lastModifiedBy>
  <cp:revision>27</cp:revision>
  <cp:lastPrinted>2016-11-17T11:59:00Z</cp:lastPrinted>
  <dcterms:created xsi:type="dcterms:W3CDTF">2016-11-17T09:12:00Z</dcterms:created>
  <dcterms:modified xsi:type="dcterms:W3CDTF">2017-11-30T13:56:00Z</dcterms:modified>
</cp:coreProperties>
</file>