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7D" w:rsidRDefault="00D4207D" w:rsidP="00D4207D"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EA54" wp14:editId="7FE27A98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600075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7D" w:rsidRDefault="00D4207D" w:rsidP="00D42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EA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pt;margin-top:-58.15pt;width:20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" strokecolor="white [3212]">
                <v:textbox>
                  <w:txbxContent>
                    <w:p w:rsidR="00D4207D" w:rsidRDefault="00D4207D" w:rsidP="00D4207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861082" wp14:editId="6834054B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352675" cy="514985"/>
            <wp:effectExtent l="0" t="0" r="9525" b="0"/>
            <wp:wrapNone/>
            <wp:docPr id="1" name="Obraz 1" descr="C:\Users\Tac\Desktop\logo_ZDiTM_pozi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Tac\Desktop\logo_ZDiTM_pozis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725867">
        <w:t xml:space="preserve">  </w:t>
      </w:r>
    </w:p>
    <w:p w:rsidR="00D4207D" w:rsidRDefault="00D4207D" w:rsidP="00D4207D"/>
    <w:p w:rsidR="00D4207D" w:rsidRPr="00CD3D9C" w:rsidRDefault="00D4207D" w:rsidP="00CD3D9C">
      <w:pPr>
        <w:jc w:val="right"/>
        <w:rPr>
          <w:rFonts w:ascii="Arial" w:hAnsi="Arial" w:cs="Arial"/>
        </w:rPr>
      </w:pPr>
      <w:r w:rsidRPr="00725867">
        <w:rPr>
          <w:rFonts w:ascii="Arial" w:hAnsi="Arial" w:cs="Arial"/>
        </w:rPr>
        <w:t>Szczecin, dn</w:t>
      </w:r>
      <w:r w:rsidR="009243B6">
        <w:rPr>
          <w:rFonts w:ascii="Arial" w:hAnsi="Arial" w:cs="Arial"/>
        </w:rPr>
        <w:t>.</w:t>
      </w:r>
      <w:r w:rsidR="00980082">
        <w:rPr>
          <w:rFonts w:ascii="Arial" w:hAnsi="Arial" w:cs="Arial"/>
        </w:rPr>
        <w:t>24</w:t>
      </w:r>
      <w:bookmarkStart w:id="0" w:name="_GoBack"/>
      <w:bookmarkEnd w:id="0"/>
      <w:r w:rsidR="000F5449">
        <w:rPr>
          <w:rFonts w:ascii="Arial" w:hAnsi="Arial" w:cs="Arial"/>
        </w:rPr>
        <w:t xml:space="preserve"> </w:t>
      </w:r>
      <w:r w:rsidR="0087010B">
        <w:rPr>
          <w:rFonts w:ascii="Arial" w:hAnsi="Arial" w:cs="Arial"/>
        </w:rPr>
        <w:t>.</w:t>
      </w:r>
      <w:r w:rsidR="00017224">
        <w:rPr>
          <w:rFonts w:ascii="Arial" w:hAnsi="Arial" w:cs="Arial"/>
        </w:rPr>
        <w:t>0</w:t>
      </w:r>
      <w:r w:rsidR="000F5449">
        <w:rPr>
          <w:rFonts w:ascii="Arial" w:hAnsi="Arial" w:cs="Arial"/>
        </w:rPr>
        <w:t>4</w:t>
      </w:r>
      <w:r w:rsidR="00F139F5">
        <w:rPr>
          <w:rFonts w:ascii="Arial" w:hAnsi="Arial" w:cs="Arial"/>
        </w:rPr>
        <w:t>.</w:t>
      </w:r>
      <w:r w:rsidR="00EC133D">
        <w:rPr>
          <w:rFonts w:ascii="Arial" w:hAnsi="Arial" w:cs="Arial"/>
        </w:rPr>
        <w:t xml:space="preserve"> 2018</w:t>
      </w:r>
      <w:r w:rsidRPr="00725867">
        <w:rPr>
          <w:rFonts w:ascii="Arial" w:hAnsi="Arial" w:cs="Arial"/>
        </w:rPr>
        <w:t xml:space="preserve"> r.</w:t>
      </w:r>
    </w:p>
    <w:p w:rsidR="002665E6" w:rsidRDefault="002665E6" w:rsidP="002665E6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</w:p>
    <w:p w:rsidR="002665E6" w:rsidRPr="002665E6" w:rsidRDefault="002665E6" w:rsidP="002665E6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  <w:r w:rsidRPr="002665E6">
        <w:rPr>
          <w:rFonts w:ascii="Arial" w:hAnsi="Arial" w:cs="Arial"/>
          <w:b/>
        </w:rPr>
        <w:t>STRONA INTERNETOWA ZAMAWIAJĄCEGO</w:t>
      </w:r>
    </w:p>
    <w:p w:rsidR="009243B6" w:rsidRPr="009243B6" w:rsidRDefault="009243B6" w:rsidP="00373795">
      <w:pPr>
        <w:tabs>
          <w:tab w:val="left" w:pos="851"/>
          <w:tab w:val="left" w:pos="1440"/>
          <w:tab w:val="left" w:pos="3212"/>
        </w:tabs>
        <w:spacing w:line="280" w:lineRule="atLeast"/>
        <w:jc w:val="both"/>
        <w:rPr>
          <w:rFonts w:ascii="Arial" w:hAnsi="Arial" w:cs="Arial"/>
          <w:b/>
          <w:bCs/>
        </w:rPr>
      </w:pPr>
    </w:p>
    <w:p w:rsidR="009243B6" w:rsidRPr="009243B6" w:rsidRDefault="009243B6" w:rsidP="009243B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9243B6">
        <w:rPr>
          <w:rFonts w:ascii="Arial" w:eastAsia="Times New Roman" w:hAnsi="Arial" w:cs="Arial"/>
          <w:b/>
          <w:lang w:eastAsia="ar-SA"/>
        </w:rPr>
        <w:t xml:space="preserve">Wykonawcy </w:t>
      </w:r>
    </w:p>
    <w:p w:rsidR="009243B6" w:rsidRPr="009243B6" w:rsidRDefault="009243B6" w:rsidP="009243B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9243B6">
        <w:rPr>
          <w:rFonts w:ascii="Arial" w:eastAsia="Times New Roman" w:hAnsi="Arial" w:cs="Arial"/>
          <w:b/>
          <w:lang w:eastAsia="ar-SA"/>
        </w:rPr>
        <w:t>biorący udział w postępowaniu</w:t>
      </w:r>
    </w:p>
    <w:p w:rsidR="009243B6" w:rsidRPr="009243B6" w:rsidRDefault="009243B6" w:rsidP="009243B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0A0FE6" w:rsidRPr="00C322A7" w:rsidRDefault="000A0FE6" w:rsidP="000A0FE6">
      <w:pPr>
        <w:spacing w:after="0" w:line="240" w:lineRule="auto"/>
        <w:ind w:left="851"/>
        <w:jc w:val="both"/>
        <w:rPr>
          <w:rFonts w:ascii="Arial" w:hAnsi="Arial" w:cs="Arial"/>
        </w:rPr>
      </w:pPr>
      <w:r w:rsidRPr="00EC133D">
        <w:rPr>
          <w:rFonts w:ascii="Arial" w:hAnsi="Arial" w:cs="Arial"/>
          <w:b/>
        </w:rPr>
        <w:t>dotyczy:</w:t>
      </w:r>
      <w:r w:rsidRPr="00EC133D">
        <w:rPr>
          <w:rFonts w:ascii="Arial" w:hAnsi="Arial" w:cs="Arial"/>
        </w:rPr>
        <w:t xml:space="preserve"> postepowania przetargowego pn.: </w:t>
      </w:r>
      <w:r w:rsidRPr="009243B6">
        <w:rPr>
          <w:rFonts w:ascii="Arial" w:hAnsi="Arial" w:cs="Arial"/>
          <w:bCs/>
          <w:u w:val="single"/>
        </w:rPr>
        <w:t xml:space="preserve">Oczyszczanie miasta Szczecin. </w:t>
      </w:r>
      <w:r w:rsidRPr="009243B6">
        <w:rPr>
          <w:rFonts w:ascii="Arial" w:hAnsi="Arial" w:cs="Arial"/>
          <w:iCs/>
          <w:u w:val="single"/>
        </w:rPr>
        <w:t>Oczyszczanie jezdni, chodników, dróg rowerowych i innych miejsc w pasie drogowym.</w:t>
      </w:r>
      <w:r w:rsidRPr="000A0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 sprawy: DZP/</w:t>
      </w:r>
      <w:r w:rsidR="000F5449">
        <w:rPr>
          <w:rFonts w:ascii="Arial" w:hAnsi="Arial" w:cs="Arial"/>
        </w:rPr>
        <w:t>23</w:t>
      </w:r>
      <w:r>
        <w:rPr>
          <w:rFonts w:ascii="Arial" w:hAnsi="Arial" w:cs="Arial"/>
        </w:rPr>
        <w:t>/PN/18</w:t>
      </w:r>
    </w:p>
    <w:p w:rsidR="009243B6" w:rsidRPr="009243B6" w:rsidRDefault="009243B6" w:rsidP="00EF746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373795" w:rsidRPr="009243B6" w:rsidRDefault="00373795" w:rsidP="00EF746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</w:t>
      </w:r>
      <w:r w:rsidR="009243B6" w:rsidRPr="009243B6">
        <w:rPr>
          <w:rFonts w:ascii="Arial" w:eastAsia="Times New Roman" w:hAnsi="Arial" w:cs="Arial"/>
          <w:b/>
          <w:lang w:eastAsia="ar-SA"/>
        </w:rPr>
        <w:t xml:space="preserve">MODYFIKACJA SPECYFIKACJI ISTOTNYCH WARUNKÓW ZAMÓWIENIA </w:t>
      </w:r>
    </w:p>
    <w:p w:rsidR="009243B6" w:rsidRPr="009243B6" w:rsidRDefault="009243B6" w:rsidP="000A0FE6">
      <w:pPr>
        <w:spacing w:after="0"/>
        <w:jc w:val="both"/>
        <w:rPr>
          <w:rFonts w:ascii="Arial" w:hAnsi="Arial" w:cs="Arial"/>
          <w:lang w:bidi="en-US"/>
        </w:rPr>
      </w:pPr>
    </w:p>
    <w:p w:rsidR="009243B6" w:rsidRPr="009243B6" w:rsidRDefault="00373795" w:rsidP="00373795">
      <w:pPr>
        <w:tabs>
          <w:tab w:val="left" w:pos="1560"/>
          <w:tab w:val="left" w:pos="2127"/>
        </w:tabs>
        <w:spacing w:after="0" w:line="240" w:lineRule="auto"/>
        <w:ind w:left="851" w:firstLine="709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informuje, że </w:t>
      </w:r>
      <w:r w:rsidR="009243B6" w:rsidRPr="009243B6">
        <w:rPr>
          <w:rFonts w:ascii="Arial" w:eastAsia="Times New Roman" w:hAnsi="Arial" w:cs="Arial"/>
          <w:lang w:eastAsia="pl-PL"/>
        </w:rPr>
        <w:t>na podstawie art. 38 ust. 4 ustawy P</w:t>
      </w:r>
      <w:r w:rsidR="00E97618">
        <w:rPr>
          <w:rFonts w:ascii="Arial" w:eastAsia="Times New Roman" w:hAnsi="Arial" w:cs="Arial"/>
          <w:lang w:eastAsia="pl-PL"/>
        </w:rPr>
        <w:t xml:space="preserve">rawo </w:t>
      </w:r>
      <w:r w:rsidR="009243B6" w:rsidRPr="009243B6">
        <w:rPr>
          <w:rFonts w:ascii="Arial" w:eastAsia="Times New Roman" w:hAnsi="Arial" w:cs="Arial"/>
          <w:lang w:eastAsia="pl-PL"/>
        </w:rPr>
        <w:t>Z</w:t>
      </w:r>
      <w:r w:rsidR="00E97618">
        <w:rPr>
          <w:rFonts w:ascii="Arial" w:eastAsia="Times New Roman" w:hAnsi="Arial" w:cs="Arial"/>
          <w:lang w:eastAsia="pl-PL"/>
        </w:rPr>
        <w:t xml:space="preserve">amówień </w:t>
      </w:r>
      <w:r w:rsidR="009243B6" w:rsidRPr="009243B6">
        <w:rPr>
          <w:rFonts w:ascii="Arial" w:eastAsia="Times New Roman" w:hAnsi="Arial" w:cs="Arial"/>
          <w:lang w:eastAsia="pl-PL"/>
        </w:rPr>
        <w:t>P</w:t>
      </w:r>
      <w:r w:rsidR="00E97618">
        <w:rPr>
          <w:rFonts w:ascii="Arial" w:eastAsia="Times New Roman" w:hAnsi="Arial" w:cs="Arial"/>
          <w:lang w:eastAsia="pl-PL"/>
        </w:rPr>
        <w:t xml:space="preserve">ublicznych </w:t>
      </w:r>
      <w:r w:rsidR="009243B6" w:rsidRPr="009243B6">
        <w:rPr>
          <w:rFonts w:ascii="Arial" w:eastAsia="Times New Roman" w:hAnsi="Arial" w:cs="Arial"/>
          <w:lang w:eastAsia="pl-PL"/>
        </w:rPr>
        <w:t xml:space="preserve">zmieniona zostaje treść specyfikacji istotnych warunków zamówienia dotycząca ww. postępowania. </w:t>
      </w:r>
      <w:r w:rsidR="009243B6" w:rsidRPr="009243B6">
        <w:rPr>
          <w:rFonts w:ascii="Arial" w:eastAsia="Times New Roman" w:hAnsi="Arial" w:cs="Arial"/>
          <w:bCs/>
          <w:lang w:eastAsia="pl-PL"/>
        </w:rPr>
        <w:t>Ulegają zmianie i otrzymują nowe brzmienie poniższe zapisy siwz:</w:t>
      </w:r>
    </w:p>
    <w:p w:rsidR="009243B6" w:rsidRPr="009243B6" w:rsidRDefault="009243B6" w:rsidP="009243B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96F14" w:rsidRDefault="00696F14" w:rsidP="000A0FE6">
      <w:pPr>
        <w:tabs>
          <w:tab w:val="left" w:pos="851"/>
        </w:tabs>
        <w:spacing w:after="0" w:line="280" w:lineRule="atLeast"/>
        <w:ind w:left="851" w:right="-2" w:firstLine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Zmianie ulegają </w:t>
      </w:r>
      <w:r w:rsidR="001B4530">
        <w:rPr>
          <w:rFonts w:ascii="Arial" w:eastAsia="Times New Roman" w:hAnsi="Arial" w:cs="Arial"/>
          <w:color w:val="000000"/>
          <w:lang w:eastAsia="pl-PL"/>
        </w:rPr>
        <w:t xml:space="preserve">Ogłoszenie o zamówieniu, </w:t>
      </w:r>
      <w:r w:rsidR="00113406">
        <w:rPr>
          <w:rFonts w:ascii="Arial" w:eastAsia="Times New Roman" w:hAnsi="Arial" w:cs="Arial"/>
          <w:color w:val="000000"/>
          <w:lang w:eastAsia="pl-PL"/>
        </w:rPr>
        <w:t>S</w:t>
      </w:r>
      <w:r w:rsidR="001B4530">
        <w:rPr>
          <w:rFonts w:ascii="Arial" w:eastAsia="Times New Roman" w:hAnsi="Arial" w:cs="Arial"/>
          <w:color w:val="000000"/>
          <w:lang w:eastAsia="pl-PL"/>
        </w:rPr>
        <w:t xml:space="preserve">pecyfikacja </w:t>
      </w:r>
      <w:r w:rsidR="00113406">
        <w:rPr>
          <w:rFonts w:ascii="Arial" w:eastAsia="Times New Roman" w:hAnsi="Arial" w:cs="Arial"/>
          <w:color w:val="000000"/>
          <w:lang w:eastAsia="pl-PL"/>
        </w:rPr>
        <w:t>I</w:t>
      </w:r>
      <w:r w:rsidR="001B4530">
        <w:rPr>
          <w:rFonts w:ascii="Arial" w:eastAsia="Times New Roman" w:hAnsi="Arial" w:cs="Arial"/>
          <w:color w:val="000000"/>
          <w:lang w:eastAsia="pl-PL"/>
        </w:rPr>
        <w:t xml:space="preserve">stotnych </w:t>
      </w:r>
      <w:r w:rsidR="00113406">
        <w:rPr>
          <w:rFonts w:ascii="Arial" w:eastAsia="Times New Roman" w:hAnsi="Arial" w:cs="Arial"/>
          <w:color w:val="000000"/>
          <w:lang w:eastAsia="pl-PL"/>
        </w:rPr>
        <w:t>W</w:t>
      </w:r>
      <w:r w:rsidR="001B4530">
        <w:rPr>
          <w:rFonts w:ascii="Arial" w:eastAsia="Times New Roman" w:hAnsi="Arial" w:cs="Arial"/>
          <w:color w:val="000000"/>
          <w:lang w:eastAsia="pl-PL"/>
        </w:rPr>
        <w:t xml:space="preserve">arunków </w:t>
      </w:r>
      <w:r w:rsidR="00113406">
        <w:rPr>
          <w:rFonts w:ascii="Arial" w:eastAsia="Times New Roman" w:hAnsi="Arial" w:cs="Arial"/>
          <w:color w:val="000000"/>
          <w:lang w:eastAsia="pl-PL"/>
        </w:rPr>
        <w:t>Z</w:t>
      </w:r>
      <w:r w:rsidR="001B4530">
        <w:rPr>
          <w:rFonts w:ascii="Arial" w:eastAsia="Times New Roman" w:hAnsi="Arial" w:cs="Arial"/>
          <w:color w:val="000000"/>
          <w:lang w:eastAsia="pl-PL"/>
        </w:rPr>
        <w:t>amówienia (SIWZ)</w:t>
      </w:r>
      <w:r w:rsidR="00113406">
        <w:rPr>
          <w:rFonts w:ascii="Arial" w:eastAsia="Times New Roman" w:hAnsi="Arial" w:cs="Arial"/>
          <w:color w:val="000000"/>
          <w:lang w:eastAsia="pl-PL"/>
        </w:rPr>
        <w:t>, załączniki do SIWZ oraz załączniki do O</w:t>
      </w:r>
      <w:r w:rsidR="001B4530">
        <w:rPr>
          <w:rFonts w:ascii="Arial" w:eastAsia="Times New Roman" w:hAnsi="Arial" w:cs="Arial"/>
          <w:color w:val="000000"/>
          <w:lang w:eastAsia="pl-PL"/>
        </w:rPr>
        <w:t xml:space="preserve">pisu </w:t>
      </w:r>
      <w:r w:rsidR="00113406">
        <w:rPr>
          <w:rFonts w:ascii="Arial" w:eastAsia="Times New Roman" w:hAnsi="Arial" w:cs="Arial"/>
          <w:color w:val="000000"/>
          <w:lang w:eastAsia="pl-PL"/>
        </w:rPr>
        <w:t>P</w:t>
      </w:r>
      <w:r w:rsidR="001B4530">
        <w:rPr>
          <w:rFonts w:ascii="Arial" w:eastAsia="Times New Roman" w:hAnsi="Arial" w:cs="Arial"/>
          <w:color w:val="000000"/>
          <w:lang w:eastAsia="pl-PL"/>
        </w:rPr>
        <w:t xml:space="preserve">rzedmiotu </w:t>
      </w:r>
      <w:r w:rsidR="00113406">
        <w:rPr>
          <w:rFonts w:ascii="Arial" w:eastAsia="Times New Roman" w:hAnsi="Arial" w:cs="Arial"/>
          <w:color w:val="000000"/>
          <w:lang w:eastAsia="pl-PL"/>
        </w:rPr>
        <w:t>Z</w:t>
      </w:r>
      <w:r w:rsidR="001B4530">
        <w:rPr>
          <w:rFonts w:ascii="Arial" w:eastAsia="Times New Roman" w:hAnsi="Arial" w:cs="Arial"/>
          <w:color w:val="000000"/>
          <w:lang w:eastAsia="pl-PL"/>
        </w:rPr>
        <w:t>amówienia</w:t>
      </w:r>
      <w:r w:rsidR="0011340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4530">
        <w:rPr>
          <w:rFonts w:ascii="Arial" w:eastAsia="Times New Roman" w:hAnsi="Arial" w:cs="Arial"/>
          <w:color w:val="000000"/>
          <w:lang w:eastAsia="pl-PL"/>
        </w:rPr>
        <w:t>(OPZ)</w:t>
      </w:r>
      <w:r w:rsidR="00113406">
        <w:rPr>
          <w:rFonts w:ascii="Arial" w:eastAsia="Times New Roman" w:hAnsi="Arial" w:cs="Arial"/>
          <w:color w:val="000000"/>
          <w:lang w:eastAsia="pl-PL"/>
        </w:rPr>
        <w:t>, które Zamawiający błędnie zamieścił na stronie internetowej</w:t>
      </w:r>
      <w:r w:rsidR="000A0FE6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113406">
        <w:rPr>
          <w:rFonts w:ascii="Arial" w:eastAsia="Times New Roman" w:hAnsi="Arial" w:cs="Arial"/>
          <w:color w:val="000000"/>
          <w:lang w:eastAsia="pl-PL"/>
        </w:rPr>
        <w:t>Właściwe dokumenty</w:t>
      </w:r>
      <w:r w:rsidR="000A0FE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13406">
        <w:rPr>
          <w:rFonts w:ascii="Arial" w:eastAsia="Times New Roman" w:hAnsi="Arial" w:cs="Arial"/>
          <w:color w:val="000000"/>
          <w:lang w:eastAsia="pl-PL"/>
        </w:rPr>
        <w:t>Z</w:t>
      </w:r>
      <w:r w:rsidR="000A0FE6">
        <w:rPr>
          <w:rFonts w:ascii="Arial" w:eastAsia="Times New Roman" w:hAnsi="Arial" w:cs="Arial"/>
          <w:color w:val="000000"/>
          <w:lang w:eastAsia="pl-PL"/>
        </w:rPr>
        <w:t>amawiający zamieści na stronie internetowej jako załącznik do niniejszej modyfikacji.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96F14" w:rsidRDefault="00696F14" w:rsidP="009243B6">
      <w:pPr>
        <w:tabs>
          <w:tab w:val="left" w:pos="426"/>
        </w:tabs>
        <w:spacing w:after="0" w:line="280" w:lineRule="atLeast"/>
        <w:ind w:left="426" w:right="-2" w:hanging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43B6" w:rsidRPr="009243B6" w:rsidRDefault="000A0FE6" w:rsidP="009243B6">
      <w:pPr>
        <w:tabs>
          <w:tab w:val="left" w:pos="426"/>
        </w:tabs>
        <w:spacing w:after="0" w:line="280" w:lineRule="atLeast"/>
        <w:ind w:left="426" w:right="-2" w:hanging="426"/>
        <w:jc w:val="both"/>
        <w:rPr>
          <w:rFonts w:ascii="Arial" w:eastAsia="Times New Roman" w:hAnsi="Arial" w:cs="Arial"/>
          <w:b/>
          <w:bCs/>
          <w:i/>
          <w:iCs/>
          <w:color w:val="000000"/>
          <w:lang w:bidi="en-U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bidi="en-US"/>
        </w:rPr>
        <w:t xml:space="preserve">    </w:t>
      </w:r>
    </w:p>
    <w:p w:rsidR="009243B6" w:rsidRPr="009243B6" w:rsidRDefault="009243B6" w:rsidP="00EF746B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243B6">
        <w:rPr>
          <w:rFonts w:ascii="Arial" w:eastAsia="Times New Roman" w:hAnsi="Arial" w:cs="Arial"/>
          <w:b/>
          <w:u w:val="single"/>
          <w:lang w:eastAsia="pl-PL"/>
        </w:rPr>
        <w:t>Modyfikacja siwz jest integralną częścią siwz. Pozostałe zapisy siwz pozostają bez zmian.</w:t>
      </w:r>
    </w:p>
    <w:p w:rsidR="009243B6" w:rsidRPr="009243B6" w:rsidRDefault="009243B6" w:rsidP="009243B6">
      <w:pPr>
        <w:spacing w:after="0" w:line="360" w:lineRule="auto"/>
        <w:jc w:val="both"/>
        <w:rPr>
          <w:rFonts w:eastAsia="Times New Roman" w:cs="Calibri"/>
          <w:lang w:bidi="en-US"/>
        </w:rPr>
      </w:pPr>
    </w:p>
    <w:p w:rsidR="009243B6" w:rsidRPr="009243B6" w:rsidRDefault="000A0FE6" w:rsidP="000A0FE6">
      <w:pPr>
        <w:spacing w:after="0" w:line="360" w:lineRule="auto"/>
        <w:ind w:firstLine="851"/>
        <w:jc w:val="both"/>
        <w:rPr>
          <w:rFonts w:ascii="Arial" w:eastAsia="Times New Roman" w:hAnsi="Arial" w:cs="Arial"/>
          <w:lang w:bidi="en-US"/>
        </w:rPr>
      </w:pPr>
      <w:r w:rsidRPr="000A0FE6">
        <w:rPr>
          <w:rFonts w:ascii="Arial" w:eastAsia="Times New Roman" w:hAnsi="Arial" w:cs="Arial"/>
          <w:lang w:bidi="en-US"/>
        </w:rPr>
        <w:t>Załączniki</w:t>
      </w:r>
    </w:p>
    <w:p w:rsidR="009243B6" w:rsidRPr="000A0FE6" w:rsidRDefault="001B4530" w:rsidP="001B4530">
      <w:pPr>
        <w:pStyle w:val="Akapitzlist"/>
        <w:numPr>
          <w:ilvl w:val="0"/>
          <w:numId w:val="4"/>
        </w:numPr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Ogłoszenie o zamówieniu, </w:t>
      </w:r>
      <w:r w:rsidR="000A0FE6">
        <w:rPr>
          <w:rFonts w:ascii="Arial" w:hAnsi="Arial" w:cs="Arial"/>
          <w:lang w:val="pl-PL"/>
        </w:rPr>
        <w:t xml:space="preserve">Zmodyfikowany </w:t>
      </w:r>
      <w:r w:rsidR="00113406">
        <w:rPr>
          <w:rFonts w:ascii="Arial" w:hAnsi="Arial" w:cs="Arial"/>
          <w:lang w:val="pl-PL"/>
        </w:rPr>
        <w:t>SIWZ, załączniki do SIWZ oraz załączniki do OPZ</w:t>
      </w:r>
      <w:r>
        <w:rPr>
          <w:rFonts w:ascii="Arial" w:hAnsi="Arial" w:cs="Arial"/>
          <w:lang w:val="pl-PL"/>
        </w:rPr>
        <w:t>.</w:t>
      </w:r>
    </w:p>
    <w:p w:rsidR="00D85CEB" w:rsidRPr="00D85CEB" w:rsidRDefault="00D85CEB" w:rsidP="00D85CEB">
      <w:pPr>
        <w:spacing w:after="0" w:line="240" w:lineRule="auto"/>
        <w:ind w:left="4956" w:firstLine="84"/>
        <w:jc w:val="both"/>
        <w:rPr>
          <w:rFonts w:eastAsia="Times New Roman" w:cs="Calibri"/>
          <w:lang w:bidi="en-US"/>
        </w:rPr>
      </w:pPr>
    </w:p>
    <w:p w:rsidR="00D85CEB" w:rsidRDefault="00D85CEB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F40812" w:rsidRDefault="00F40812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F40812" w:rsidRDefault="00F40812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0A0FE6" w:rsidRDefault="000A0FE6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0A0FE6" w:rsidRDefault="000A0FE6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EF746B" w:rsidRDefault="00EF746B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EF746B" w:rsidRPr="00D85CEB" w:rsidRDefault="00EF746B" w:rsidP="001B453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b/>
          <w:lang w:eastAsia="pl-PL"/>
        </w:rPr>
      </w:pPr>
    </w:p>
    <w:p w:rsidR="0023683D" w:rsidRPr="0084237B" w:rsidRDefault="0084237B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342D5A">
        <w:rPr>
          <w:rFonts w:ascii="Arial" w:hAnsi="Arial" w:cs="Arial"/>
          <w:sz w:val="18"/>
          <w:szCs w:val="18"/>
        </w:rPr>
        <w:t>Sprawę prowadzi: Sławomir Izdebski</w:t>
      </w:r>
      <w:r w:rsidR="00D4207D" w:rsidRPr="00725867">
        <w:rPr>
          <w:rFonts w:ascii="Arial" w:hAnsi="Arial" w:cs="Arial"/>
          <w:sz w:val="18"/>
          <w:szCs w:val="18"/>
        </w:rPr>
        <w:t xml:space="preserve">, nr tel. </w:t>
      </w:r>
      <w:r w:rsidR="00342D5A">
        <w:rPr>
          <w:rFonts w:ascii="Arial" w:hAnsi="Arial" w:cs="Arial"/>
          <w:sz w:val="18"/>
          <w:szCs w:val="18"/>
        </w:rPr>
        <w:t>91 48 00 520</w:t>
      </w:r>
    </w:p>
    <w:sectPr w:rsidR="0023683D" w:rsidRPr="0084237B" w:rsidSect="004E2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CD" w:rsidRDefault="005830CD">
      <w:pPr>
        <w:spacing w:after="0" w:line="240" w:lineRule="auto"/>
      </w:pPr>
      <w:r>
        <w:separator/>
      </w:r>
    </w:p>
  </w:endnote>
  <w:endnote w:type="continuationSeparator" w:id="0">
    <w:p w:rsidR="005830CD" w:rsidRDefault="0058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D" w:rsidRDefault="00583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0" w:rsidRPr="005E75B5" w:rsidRDefault="00D4207D" w:rsidP="00FC38E6">
    <w:pPr>
      <w:pStyle w:val="Stopka"/>
      <w:ind w:firstLine="1843"/>
      <w:rPr>
        <w:b/>
        <w:color w:val="404040"/>
      </w:rPr>
    </w:pPr>
    <w:r>
      <w:rPr>
        <w:b/>
        <w:noProof/>
        <w:color w:val="404040"/>
        <w:lang w:eastAsia="pl-PL"/>
      </w:rPr>
      <w:drawing>
        <wp:anchor distT="0" distB="0" distL="114300" distR="114300" simplePos="0" relativeHeight="251659264" behindDoc="1" locked="0" layoutInCell="1" allowOverlap="1" wp14:anchorId="4FA8CE1A" wp14:editId="19F78ACC">
          <wp:simplePos x="0" y="0"/>
          <wp:positionH relativeFrom="column">
            <wp:posOffset>557530</wp:posOffset>
          </wp:positionH>
          <wp:positionV relativeFrom="paragraph">
            <wp:posOffset>-13335</wp:posOffset>
          </wp:positionV>
          <wp:extent cx="409575" cy="1638300"/>
          <wp:effectExtent l="0" t="0" r="9525" b="0"/>
          <wp:wrapNone/>
          <wp:docPr id="4" name="Obraz 4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5B5">
      <w:rPr>
        <w:b/>
        <w:noProof/>
        <w:color w:val="404040"/>
        <w:lang w:eastAsia="pl-PL"/>
      </w:rPr>
      <w:t>Zarząd Dróg i Transportu Miejskiego</w:t>
    </w:r>
  </w:p>
  <w:p w:rsidR="00FC38E6" w:rsidRPr="005E75B5" w:rsidRDefault="005830CD" w:rsidP="00FC38E6">
    <w:pPr>
      <w:pStyle w:val="Stopka"/>
      <w:ind w:firstLine="1843"/>
      <w:rPr>
        <w:color w:val="404040"/>
        <w:sz w:val="20"/>
        <w:szCs w:val="20"/>
      </w:rPr>
    </w:pPr>
  </w:p>
  <w:p w:rsidR="002938D0" w:rsidRPr="005E75B5" w:rsidRDefault="00D4207D" w:rsidP="00FC38E6">
    <w:pPr>
      <w:pStyle w:val="Stopka"/>
      <w:tabs>
        <w:tab w:val="clear" w:pos="4536"/>
        <w:tab w:val="center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ul. Sebastiana Klonowica 5</w:t>
    </w:r>
  </w:p>
  <w:p w:rsidR="002938D0" w:rsidRPr="005E75B5" w:rsidRDefault="00D4207D" w:rsidP="000600F0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71-241 Szczecin, Polska</w:t>
    </w:r>
    <w:r>
      <w:rPr>
        <w:color w:val="404040"/>
        <w:sz w:val="20"/>
        <w:szCs w:val="20"/>
      </w:rPr>
      <w:t xml:space="preserve">                                                     </w:t>
    </w:r>
    <w:r w:rsidRPr="005E75B5">
      <w:rPr>
        <w:color w:val="404040"/>
        <w:sz w:val="20"/>
        <w:szCs w:val="20"/>
      </w:rPr>
      <w:t>e-mail: zditm@zditm.szczecin.pl</w:t>
    </w:r>
  </w:p>
  <w:p w:rsidR="00A526AD" w:rsidRPr="005E75B5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 w:rsidRPr="005E75B5">
      <w:rPr>
        <w:color w:val="404040"/>
        <w:sz w:val="20"/>
        <w:szCs w:val="20"/>
        <w:lang w:val="en-US"/>
      </w:rPr>
      <w:t>tel. 91 48 00 510, fax: 91 43 93 003</w:t>
    </w:r>
    <w:r>
      <w:rPr>
        <w:color w:val="404040"/>
        <w:sz w:val="20"/>
        <w:szCs w:val="20"/>
        <w:lang w:val="en-US"/>
      </w:rPr>
      <w:t xml:space="preserve">                                </w:t>
    </w:r>
    <w:hyperlink r:id="rId2" w:history="1">
      <w:r w:rsidRPr="00025717">
        <w:rPr>
          <w:rStyle w:val="Hipercze"/>
          <w:sz w:val="20"/>
          <w:szCs w:val="20"/>
          <w:lang w:val="en-US"/>
        </w:rPr>
        <w:t>www.zditm.szczecin.pl</w:t>
      </w:r>
    </w:hyperlink>
  </w:p>
  <w:p w:rsidR="00A526AD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  <w:lang w:val="en-US"/>
      </w:rPr>
      <w:t xml:space="preserve">NIP 8522596059 </w:t>
    </w:r>
    <w:proofErr w:type="spellStart"/>
    <w:r>
      <w:rPr>
        <w:color w:val="404040"/>
        <w:sz w:val="20"/>
        <w:szCs w:val="20"/>
        <w:lang w:val="en-US"/>
      </w:rPr>
      <w:t>Regon</w:t>
    </w:r>
    <w:proofErr w:type="spellEnd"/>
    <w:r>
      <w:rPr>
        <w:color w:val="404040"/>
        <w:sz w:val="20"/>
        <w:szCs w:val="20"/>
        <w:lang w:val="en-US"/>
      </w:rPr>
      <w:t xml:space="preserve"> 321165698</w:t>
    </w:r>
  </w:p>
  <w:p w:rsidR="002938D0" w:rsidRPr="005E75B5" w:rsidRDefault="005830CD" w:rsidP="002938D0">
    <w:pPr>
      <w:pStyle w:val="Stopk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D" w:rsidRDefault="00583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CD" w:rsidRDefault="005830CD">
      <w:pPr>
        <w:spacing w:after="0" w:line="240" w:lineRule="auto"/>
      </w:pPr>
      <w:r>
        <w:separator/>
      </w:r>
    </w:p>
  </w:footnote>
  <w:footnote w:type="continuationSeparator" w:id="0">
    <w:p w:rsidR="005830CD" w:rsidRDefault="0058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D" w:rsidRDefault="00583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D" w:rsidRDefault="005830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D" w:rsidRDefault="00583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7AF7"/>
    <w:multiLevelType w:val="hybridMultilevel"/>
    <w:tmpl w:val="18B66B8E"/>
    <w:lvl w:ilvl="0" w:tplc="F4B8B676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214B20"/>
    <w:multiLevelType w:val="hybridMultilevel"/>
    <w:tmpl w:val="73420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ACF"/>
    <w:multiLevelType w:val="hybridMultilevel"/>
    <w:tmpl w:val="3232F754"/>
    <w:lvl w:ilvl="0" w:tplc="661CA10A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7B952A9"/>
    <w:multiLevelType w:val="hybridMultilevel"/>
    <w:tmpl w:val="A1EA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7D"/>
    <w:rsid w:val="00017224"/>
    <w:rsid w:val="000A0FE6"/>
    <w:rsid w:val="000D0680"/>
    <w:rsid w:val="000E4EEF"/>
    <w:rsid w:val="000F5449"/>
    <w:rsid w:val="00101EE2"/>
    <w:rsid w:val="00113406"/>
    <w:rsid w:val="001545C2"/>
    <w:rsid w:val="00161323"/>
    <w:rsid w:val="00161BCE"/>
    <w:rsid w:val="001B4530"/>
    <w:rsid w:val="001C53C7"/>
    <w:rsid w:val="001E466A"/>
    <w:rsid w:val="00215B50"/>
    <w:rsid w:val="0023683D"/>
    <w:rsid w:val="00240F8E"/>
    <w:rsid w:val="002665E6"/>
    <w:rsid w:val="002930FD"/>
    <w:rsid w:val="00332F9F"/>
    <w:rsid w:val="00342D5A"/>
    <w:rsid w:val="00373795"/>
    <w:rsid w:val="004A7295"/>
    <w:rsid w:val="004B0930"/>
    <w:rsid w:val="005808ED"/>
    <w:rsid w:val="005830CD"/>
    <w:rsid w:val="005D1442"/>
    <w:rsid w:val="00610E48"/>
    <w:rsid w:val="00612810"/>
    <w:rsid w:val="00656430"/>
    <w:rsid w:val="0067551E"/>
    <w:rsid w:val="00687918"/>
    <w:rsid w:val="00696F14"/>
    <w:rsid w:val="006976A2"/>
    <w:rsid w:val="00761D1C"/>
    <w:rsid w:val="00776D10"/>
    <w:rsid w:val="00792497"/>
    <w:rsid w:val="007D4C8A"/>
    <w:rsid w:val="0084237B"/>
    <w:rsid w:val="00855F0C"/>
    <w:rsid w:val="0087010B"/>
    <w:rsid w:val="008A5199"/>
    <w:rsid w:val="008F5D97"/>
    <w:rsid w:val="0090132F"/>
    <w:rsid w:val="00917F89"/>
    <w:rsid w:val="009243B6"/>
    <w:rsid w:val="00980082"/>
    <w:rsid w:val="009D73EF"/>
    <w:rsid w:val="00A31176"/>
    <w:rsid w:val="00A82E9E"/>
    <w:rsid w:val="00AD3E12"/>
    <w:rsid w:val="00B210ED"/>
    <w:rsid w:val="00B47B54"/>
    <w:rsid w:val="00B753B7"/>
    <w:rsid w:val="00BB7310"/>
    <w:rsid w:val="00C26825"/>
    <w:rsid w:val="00C322A7"/>
    <w:rsid w:val="00CB4F36"/>
    <w:rsid w:val="00CC60A2"/>
    <w:rsid w:val="00CD3D9C"/>
    <w:rsid w:val="00CF4919"/>
    <w:rsid w:val="00CF7343"/>
    <w:rsid w:val="00D4207D"/>
    <w:rsid w:val="00D4316E"/>
    <w:rsid w:val="00D7005D"/>
    <w:rsid w:val="00D85CEB"/>
    <w:rsid w:val="00D8658C"/>
    <w:rsid w:val="00DA0306"/>
    <w:rsid w:val="00DB12CF"/>
    <w:rsid w:val="00E64C7D"/>
    <w:rsid w:val="00E97618"/>
    <w:rsid w:val="00EC133D"/>
    <w:rsid w:val="00EF746B"/>
    <w:rsid w:val="00F139F5"/>
    <w:rsid w:val="00F20F82"/>
    <w:rsid w:val="00F40812"/>
    <w:rsid w:val="00F63124"/>
    <w:rsid w:val="00F83690"/>
    <w:rsid w:val="00F87D04"/>
    <w:rsid w:val="00FA57ED"/>
    <w:rsid w:val="00FE67D4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88528"/>
  <w15:docId w15:val="{944FF102-D23E-420E-B299-2F27CF2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7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207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7D"/>
    <w:rPr>
      <w:rFonts w:ascii="Segoe UI" w:eastAsia="Calibri" w:hAnsi="Segoe UI" w:cs="Segoe UI"/>
      <w:sz w:val="18"/>
      <w:szCs w:val="18"/>
    </w:rPr>
  </w:style>
  <w:style w:type="paragraph" w:customStyle="1" w:styleId="remBetreff">
    <w:name w:val="rem_Betreff"/>
    <w:basedOn w:val="Normalny"/>
    <w:uiPriority w:val="99"/>
    <w:rsid w:val="00DA0306"/>
    <w:pPr>
      <w:spacing w:before="400" w:after="0" w:line="280" w:lineRule="exact"/>
    </w:pPr>
    <w:rPr>
      <w:rFonts w:ascii="Arial Narrow" w:eastAsia="Times New Roman" w:hAnsi="Arial Narrow" w:cs="Arial"/>
      <w:b/>
      <w:szCs w:val="24"/>
      <w:lang w:val="de-DE" w:eastAsia="de-DE"/>
    </w:rPr>
  </w:style>
  <w:style w:type="paragraph" w:customStyle="1" w:styleId="remcontent">
    <w:name w:val="rem_content"/>
    <w:basedOn w:val="Normalny"/>
    <w:uiPriority w:val="99"/>
    <w:rsid w:val="000D0680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EC13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lang w:val="en-US" w:bidi="en-US"/>
    </w:rPr>
  </w:style>
  <w:style w:type="paragraph" w:styleId="Tekstpodstawowy3">
    <w:name w:val="Body Text 3"/>
    <w:basedOn w:val="Normalny"/>
    <w:link w:val="Tekstpodstawowy3Znak"/>
    <w:rsid w:val="00EC133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13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itm.szczeci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 Izdebski</cp:lastModifiedBy>
  <cp:revision>18</cp:revision>
  <cp:lastPrinted>2017-10-19T09:50:00Z</cp:lastPrinted>
  <dcterms:created xsi:type="dcterms:W3CDTF">2018-02-06T11:10:00Z</dcterms:created>
  <dcterms:modified xsi:type="dcterms:W3CDTF">2018-04-24T10:07:00Z</dcterms:modified>
</cp:coreProperties>
</file>